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EA" w:rsidRDefault="00480CEA">
      <w:pPr>
        <w:spacing w:after="45"/>
        <w:ind w:firstLine="1537"/>
      </w:pPr>
      <w:r>
        <w:t xml:space="preserve">ПОЛОЖЕНИЕ </w:t>
      </w:r>
    </w:p>
    <w:p w:rsidR="00A374A2" w:rsidRDefault="00480CEA" w:rsidP="00480CEA">
      <w:pPr>
        <w:spacing w:after="45"/>
        <w:ind w:firstLine="0"/>
      </w:pPr>
      <w:r>
        <w:t>об оказании дополнительных платных услуг</w:t>
      </w:r>
    </w:p>
    <w:p w:rsidR="00A374A2" w:rsidRDefault="00480CEA">
      <w:pPr>
        <w:pStyle w:val="1"/>
        <w:ind w:left="139"/>
      </w:pPr>
      <w:r>
        <w:t>1.06щие положения</w:t>
      </w:r>
    </w:p>
    <w:p w:rsidR="00A374A2" w:rsidRDefault="00480CEA">
      <w:pPr>
        <w:ind w:left="476" w:right="316" w:hanging="336"/>
      </w:pPr>
      <w:r>
        <w:t>1.1 Положение об оказании дополнительных платных услуг МКОУ НОШ д. Калачиги</w:t>
      </w:r>
      <w:r>
        <w:t xml:space="preserve"> (далее - Положение, школа).</w:t>
      </w:r>
    </w:p>
    <w:p w:rsidR="00A374A2" w:rsidRDefault="00480CEA">
      <w:pPr>
        <w:spacing w:after="44"/>
        <w:ind w:left="471" w:right="316" w:hanging="331"/>
      </w:pPr>
      <w:r>
        <w:t>1.2 Настоящее Положение является локальным нормативным актом, регламентирующим деятельность школы, и разработано в соответствии со следующими нормативными правовы</w:t>
      </w:r>
      <w:r>
        <w:t>ми актами:</w:t>
      </w:r>
    </w:p>
    <w:p w:rsidR="00A374A2" w:rsidRDefault="00480CEA">
      <w:pPr>
        <w:spacing w:after="37"/>
        <w:ind w:left="481" w:right="316"/>
      </w:pPr>
      <w:r>
        <w:rPr>
          <w:noProof/>
        </w:rPr>
        <w:drawing>
          <wp:inline distT="0" distB="0" distL="0" distR="0">
            <wp:extent cx="57935" cy="54879"/>
            <wp:effectExtent l="0" t="0" r="0" b="0"/>
            <wp:docPr id="1578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Гражданским кодексом Российской Федерации;</w:t>
      </w:r>
    </w:p>
    <w:p w:rsidR="00A374A2" w:rsidRDefault="00480CEA">
      <w:pPr>
        <w:numPr>
          <w:ilvl w:val="0"/>
          <w:numId w:val="1"/>
        </w:numPr>
        <w:ind w:right="316" w:hanging="355"/>
      </w:pPr>
      <w:r>
        <w:t>Федеральным законом от 29.12.2012г. №273-ФЗ «Об образовании в Российской Федерации» (пункт 4 ч.2 ст.29, ст.54, с. 101);</w:t>
      </w:r>
    </w:p>
    <w:p w:rsidR="00A374A2" w:rsidRDefault="00480CEA">
      <w:pPr>
        <w:numPr>
          <w:ilvl w:val="0"/>
          <w:numId w:val="1"/>
        </w:numPr>
        <w:spacing w:after="36"/>
        <w:ind w:right="316" w:hanging="355"/>
      </w:pPr>
      <w:r>
        <w:t xml:space="preserve">Федеральным законом от 12.01.1996г. №7-ФЗ «О некоммерческих организациях»; </w:t>
      </w:r>
      <w:r>
        <w:rPr>
          <w:noProof/>
        </w:rPr>
        <w:drawing>
          <wp:inline distT="0" distB="0" distL="0" distR="0">
            <wp:extent cx="57935" cy="54879"/>
            <wp:effectExtent l="0" t="0" r="0" b="0"/>
            <wp:docPr id="1581" name="Picture 1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Picture 15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35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</w:t>
      </w:r>
      <w:r>
        <w:t>тановлением Правительства РФ от 15.08.2013г. №706 «Об утверждении правил оказания платных образовательных услуг»;</w:t>
      </w:r>
    </w:p>
    <w:p w:rsidR="00A374A2" w:rsidRDefault="00480CEA">
      <w:pPr>
        <w:numPr>
          <w:ilvl w:val="0"/>
          <w:numId w:val="1"/>
        </w:numPr>
        <w:spacing w:after="33"/>
        <w:ind w:right="316" w:hanging="355"/>
      </w:pPr>
      <w:r>
        <w:t>Законом Российской Федерации от 07.02.1992г. № 2300-1 «О защите прав потребителей»;</w:t>
      </w:r>
    </w:p>
    <w:p w:rsidR="00A374A2" w:rsidRDefault="00480CEA">
      <w:pPr>
        <w:numPr>
          <w:ilvl w:val="0"/>
          <w:numId w:val="1"/>
        </w:numPr>
        <w:spacing w:after="41"/>
        <w:ind w:right="316" w:hanging="355"/>
      </w:pPr>
      <w:r>
        <w:t>Санитарно-эпидемиологическими правилами СанПиН 2.4.2.2821-</w:t>
      </w:r>
      <w:r>
        <w:t>10 «Санитарноэпидемиологические требования к условиям и организации обучения в общеобразовательных учреждениях»;</w:t>
      </w:r>
    </w:p>
    <w:p w:rsidR="00A374A2" w:rsidRDefault="00480CEA">
      <w:pPr>
        <w:spacing w:after="41"/>
        <w:ind w:left="831" w:right="316" w:hanging="355"/>
      </w:pPr>
      <w:r>
        <w:rPr>
          <w:noProof/>
        </w:rPr>
        <w:drawing>
          <wp:inline distT="0" distB="0" distL="0" distR="0">
            <wp:extent cx="57935" cy="54879"/>
            <wp:effectExtent l="0" t="0" r="0" b="0"/>
            <wp:docPr id="1586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35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Приказом начальника Управления образования администрации города Урай от 20.09.2013г. №544а «Об утверждении Положения «Об оказании дополнительных платных услуг подведомственными муниципальными образовательными организациями»;</w:t>
      </w:r>
    </w:p>
    <w:p w:rsidR="00A374A2" w:rsidRDefault="00480CEA">
      <w:pPr>
        <w:numPr>
          <w:ilvl w:val="0"/>
          <w:numId w:val="1"/>
        </w:numPr>
        <w:ind w:right="316" w:hanging="355"/>
      </w:pPr>
      <w:r>
        <w:t>Уставом</w:t>
      </w:r>
      <w:r>
        <w:t xml:space="preserve"> МКОУ НОШ д. Калачиги</w:t>
      </w:r>
    </w:p>
    <w:p w:rsidR="00A374A2" w:rsidRDefault="00480CEA">
      <w:pPr>
        <w:numPr>
          <w:ilvl w:val="0"/>
          <w:numId w:val="2"/>
        </w:numPr>
        <w:ind w:left="245" w:right="316" w:hanging="110"/>
      </w:pPr>
      <w:r>
        <w:t>Понятия, используемые в настоящем Положении, означают:</w:t>
      </w:r>
    </w:p>
    <w:p w:rsidR="00A374A2" w:rsidRDefault="00480CEA">
      <w:pPr>
        <w:numPr>
          <w:ilvl w:val="3"/>
          <w:numId w:val="3"/>
        </w:numPr>
        <w:ind w:right="316" w:hanging="355"/>
      </w:pPr>
      <w:r>
        <w:t>«платные услуги» - услуги, оказываемые школой сверх основной деятельности, финансовое обеспечение которой осуществляется за счет бюджетных ассигнований федерального бюджета, бюджета Ханты-Мансийского автономного округа - Югры, местного бюджета;</w:t>
      </w:r>
    </w:p>
    <w:p w:rsidR="00A374A2" w:rsidRDefault="00480CEA">
      <w:pPr>
        <w:ind w:left="904" w:right="316" w:hanging="346"/>
      </w:pPr>
      <w:r>
        <w:rPr>
          <w:noProof/>
        </w:rPr>
        <w:drawing>
          <wp:inline distT="0" distB="0" distL="0" distR="0">
            <wp:extent cx="57934" cy="54879"/>
            <wp:effectExtent l="0" t="0" r="0" b="0"/>
            <wp:docPr id="3974" name="Picture 3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" name="Picture 39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34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«заказчик</w:t>
      </w:r>
      <w:r>
        <w:t>» - физическое и (или) юридическое лицо, имеющее намерение заказать либо заказывающее дополнительные платные услуги для себя или иных лиц на основании договора;</w:t>
      </w:r>
    </w:p>
    <w:p w:rsidR="00A374A2" w:rsidRDefault="00480CEA">
      <w:pPr>
        <w:numPr>
          <w:ilvl w:val="3"/>
          <w:numId w:val="3"/>
        </w:numPr>
        <w:spacing w:after="25"/>
        <w:ind w:right="316" w:hanging="355"/>
      </w:pPr>
      <w:r>
        <w:t>«исполнитель» МКОУ НОШ д. Калачиги</w:t>
      </w:r>
      <w:r>
        <w:t>, оказывающее дополнительные платные услуги;</w:t>
      </w:r>
    </w:p>
    <w:p w:rsidR="00A374A2" w:rsidRDefault="00480CEA">
      <w:pPr>
        <w:numPr>
          <w:ilvl w:val="3"/>
          <w:numId w:val="3"/>
        </w:numPr>
        <w:ind w:right="316" w:hanging="355"/>
      </w:pPr>
      <w:r>
        <w:t>«цена услуги» - денежное выражение стоимости услуги.</w:t>
      </w:r>
    </w:p>
    <w:p w:rsidR="00A374A2" w:rsidRDefault="00480CEA">
      <w:pPr>
        <w:numPr>
          <w:ilvl w:val="1"/>
          <w:numId w:val="2"/>
        </w:numPr>
        <w:ind w:left="542" w:right="316" w:hanging="336"/>
      </w:pPr>
      <w:r>
        <w:t>Школа самостоятельно определяет возможность оказания дополнительных платных услуг в зависимости от материальной базы, численного состава и квали</w:t>
      </w:r>
      <w:r>
        <w:t>фикации персонала, спроса на услугу и т.д.</w:t>
      </w:r>
    </w:p>
    <w:p w:rsidR="00A374A2" w:rsidRDefault="00480CEA">
      <w:pPr>
        <w:numPr>
          <w:ilvl w:val="1"/>
          <w:numId w:val="2"/>
        </w:numPr>
        <w:ind w:left="542" w:right="316" w:hanging="336"/>
      </w:pPr>
      <w:r>
        <w:t>Школа оказывает дополнительные платные услуги в соответствии с настоящим Положением при условии:</w:t>
      </w:r>
    </w:p>
    <w:p w:rsidR="00A374A2" w:rsidRDefault="00480CEA">
      <w:pPr>
        <w:ind w:left="917" w:right="316" w:hanging="355"/>
      </w:pPr>
      <w:r>
        <w:t>е наличия лицензии на соответствующий вид деятельности (если лицензия предусмотрена действующим законодательством);</w:t>
      </w:r>
    </w:p>
    <w:p w:rsidR="00A374A2" w:rsidRDefault="00480CEA">
      <w:pPr>
        <w:numPr>
          <w:ilvl w:val="2"/>
          <w:numId w:val="2"/>
        </w:numPr>
        <w:ind w:left="917" w:right="316" w:hanging="355"/>
      </w:pPr>
      <w:r>
        <w:t>если услуги предусмотрены Уставом.</w:t>
      </w:r>
    </w:p>
    <w:p w:rsidR="00A374A2" w:rsidRDefault="00480CEA">
      <w:pPr>
        <w:numPr>
          <w:ilvl w:val="1"/>
          <w:numId w:val="2"/>
        </w:numPr>
        <w:ind w:left="542" w:right="316" w:hanging="336"/>
      </w:pPr>
      <w:r>
        <w:t>Дополнительные платные услуги оказываются школой на принципах добровольности, доступности, планируемости, нормированности, контролируемости в целях наиболее полного удовлетворения образовательных и информационных потребно</w:t>
      </w:r>
      <w:r>
        <w:t>стей обучающихся, населения.</w:t>
      </w:r>
    </w:p>
    <w:p w:rsidR="00A374A2" w:rsidRDefault="00480CEA">
      <w:pPr>
        <w:numPr>
          <w:ilvl w:val="1"/>
          <w:numId w:val="2"/>
        </w:numPr>
        <w:ind w:left="542" w:right="316" w:hanging="336"/>
      </w:pPr>
      <w:r>
        <w:lastRenderedPageBreak/>
        <w:t>Для оказания дополнительных платных услуг школа создает следующие необходимые условия:</w:t>
      </w:r>
    </w:p>
    <w:p w:rsidR="00A374A2" w:rsidRDefault="00480CEA">
      <w:pPr>
        <w:numPr>
          <w:ilvl w:val="2"/>
          <w:numId w:val="2"/>
        </w:numPr>
        <w:ind w:left="917" w:right="316" w:hanging="355"/>
      </w:pPr>
      <w:r>
        <w:t>соответствие действующим санитарным правилам и нормам (СанПин);</w:t>
      </w:r>
    </w:p>
    <w:p w:rsidR="00A374A2" w:rsidRDefault="00480CEA">
      <w:pPr>
        <w:numPr>
          <w:ilvl w:val="2"/>
          <w:numId w:val="2"/>
        </w:numPr>
        <w:ind w:left="917" w:right="316" w:hanging="355"/>
      </w:pPr>
      <w:r>
        <w:t>соответствие требованиям по охране и безопасности здоровья потребителей услу</w:t>
      </w:r>
      <w:r>
        <w:t>г;</w:t>
      </w:r>
    </w:p>
    <w:p w:rsidR="00A374A2" w:rsidRDefault="00480CEA">
      <w:pPr>
        <w:numPr>
          <w:ilvl w:val="2"/>
          <w:numId w:val="2"/>
        </w:numPr>
        <w:ind w:left="917" w:right="316" w:hanging="355"/>
      </w:pPr>
      <w:r>
        <w:t>качественное кадровое обеспечение;</w:t>
      </w:r>
    </w:p>
    <w:p w:rsidR="00A374A2" w:rsidRDefault="00480CEA">
      <w:pPr>
        <w:numPr>
          <w:ilvl w:val="2"/>
          <w:numId w:val="2"/>
        </w:numPr>
        <w:ind w:left="917" w:right="316" w:hanging="355"/>
      </w:pPr>
      <w:r>
        <w:t>необходимое учебно-методическое и техническое обеспечение.</w:t>
      </w:r>
    </w:p>
    <w:p w:rsidR="00A374A2" w:rsidRDefault="00480CEA">
      <w:pPr>
        <w:numPr>
          <w:ilvl w:val="1"/>
          <w:numId w:val="2"/>
        </w:numPr>
        <w:ind w:left="542" w:right="316" w:hanging="336"/>
      </w:pPr>
      <w:r>
        <w:t>Дополнительные платные услуги оказываются школой по ценам, целиком покрывающим издержки на оказание данных услуг.</w:t>
      </w:r>
    </w:p>
    <w:p w:rsidR="00A374A2" w:rsidRDefault="00480CEA">
      <w:pPr>
        <w:numPr>
          <w:ilvl w:val="1"/>
          <w:numId w:val="2"/>
        </w:numPr>
        <w:ind w:left="542" w:right="316" w:hanging="336"/>
      </w:pPr>
      <w:r>
        <w:t>Цены на дополнительные платные услуги устанав</w:t>
      </w:r>
      <w:r>
        <w:t>ливаются постановлением администрации Верхошижемского района,</w:t>
      </w:r>
      <w:bookmarkStart w:id="0" w:name="_GoBack"/>
      <w:bookmarkEnd w:id="0"/>
      <w:r>
        <w:t xml:space="preserve"> на основе расчета экономически обоснованных затрат материальных и трудовых ресурсов.</w:t>
      </w:r>
    </w:p>
    <w:p w:rsidR="00A374A2" w:rsidRDefault="00480CEA">
      <w:pPr>
        <w:ind w:left="537" w:right="316" w:hanging="331"/>
      </w:pPr>
      <w:r>
        <w:t>l.10 Руководство деятельностью школы по оказанию дополнительных платных услуг осуществляет директор,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</w:t>
      </w:r>
      <w:r>
        <w:t>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A374A2" w:rsidRDefault="00480CEA">
      <w:pPr>
        <w:spacing w:after="240"/>
        <w:ind w:left="542" w:right="316" w:hanging="336"/>
      </w:pPr>
      <w:r>
        <w:t>1.11 Дополнительные платные услуги предоставляются в здании школы</w:t>
      </w:r>
    </w:p>
    <w:p w:rsidR="00A374A2" w:rsidRDefault="00480CEA">
      <w:pPr>
        <w:pStyle w:val="1"/>
        <w:ind w:left="139"/>
      </w:pPr>
      <w:r>
        <w:t>2. Виды дополнительных платных услуг</w:t>
      </w:r>
    </w:p>
    <w:p w:rsidR="00A374A2" w:rsidRDefault="00480CEA">
      <w:pPr>
        <w:ind w:left="206" w:right="316"/>
      </w:pPr>
      <w:r>
        <w:t>2.1 Школа в соответствии с Уставом вправе оказывать следующие виды дополнительных платных услуг: платные образовательные услуги и дополнительные (необразовательные) услуги.</w:t>
      </w:r>
    </w:p>
    <w:p w:rsidR="00A374A2" w:rsidRDefault="00480CEA">
      <w:pPr>
        <w:ind w:left="206" w:right="316"/>
      </w:pPr>
      <w:r>
        <w:t>2.2 Платные</w:t>
      </w:r>
      <w:r>
        <w:t xml:space="preserve"> образовательные услуги - осуществление образовательной деятельности по заданиям и за счет средств физических и (или) юридических лиц по договорам оказания платных образовательных услуг в том числе:</w:t>
      </w:r>
    </w:p>
    <w:p w:rsidR="00A374A2" w:rsidRDefault="00480CEA">
      <w:pPr>
        <w:numPr>
          <w:ilvl w:val="0"/>
          <w:numId w:val="4"/>
        </w:numPr>
        <w:spacing w:after="4" w:line="253" w:lineRule="auto"/>
        <w:ind w:right="316" w:hanging="350"/>
      </w:pPr>
      <w:r>
        <w:t>оказание</w:t>
      </w:r>
      <w:r>
        <w:tab/>
        <w:t>платных</w:t>
      </w:r>
      <w:r>
        <w:tab/>
        <w:t>образовательных</w:t>
      </w:r>
      <w:r>
        <w:tab/>
        <w:t>услуг</w:t>
      </w:r>
      <w:r>
        <w:tab/>
        <w:t xml:space="preserve">по дополнительным </w:t>
      </w:r>
      <w:r>
        <w:t xml:space="preserve">общеобразовательным программам следующих направленностей: техническая; естественнонаучная; физкультурно-спортивная; художественная; туристкокраеведческая; социально-педагогическая; </w:t>
      </w:r>
      <w:r>
        <w:rPr>
          <w:noProof/>
        </w:rPr>
        <w:drawing>
          <wp:inline distT="0" distB="0" distL="0" distR="0">
            <wp:extent cx="57934" cy="54879"/>
            <wp:effectExtent l="0" t="0" r="0" b="0"/>
            <wp:docPr id="3978" name="Picture 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" name="Picture 3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34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оказание платных образовательныхуслуг</w:t>
      </w:r>
      <w:r>
        <w:tab/>
        <w:t>по</w:t>
      </w:r>
      <w:r>
        <w:tab/>
        <w:t>дополнительным предпрофессиональ</w:t>
      </w:r>
      <w:r>
        <w:t>ным программам;</w:t>
      </w:r>
    </w:p>
    <w:p w:rsidR="00A374A2" w:rsidRDefault="00480CEA">
      <w:pPr>
        <w:numPr>
          <w:ilvl w:val="0"/>
          <w:numId w:val="4"/>
        </w:numPr>
        <w:ind w:right="316" w:hanging="350"/>
      </w:pPr>
      <w:r>
        <w:t>обучение на специальных курсах и циклах дисциплин: организация спортивных секций; ритмика и хореография; обучение игре на музыкальных инструментах; музыка.</w:t>
      </w:r>
    </w:p>
    <w:p w:rsidR="00A374A2" w:rsidRDefault="00480CEA">
      <w:pPr>
        <w:spacing w:after="35"/>
        <w:ind w:left="134" w:right="316"/>
      </w:pPr>
      <w:r>
        <w:t>2.3 Дополнительные (необразовательные) услуги осуществление иной приносящей доход де</w:t>
      </w:r>
      <w:r>
        <w:t>ятельности, возможность осуществления которой предусмотрена Уставом школы, по заданиям и за счет средств физических и (или) юридических лиц по договорам возмездного оказания услуг, в том числе:</w:t>
      </w:r>
    </w:p>
    <w:p w:rsidR="00A374A2" w:rsidRDefault="00480CEA">
      <w:pPr>
        <w:numPr>
          <w:ilvl w:val="0"/>
          <w:numId w:val="4"/>
        </w:numPr>
        <w:spacing w:after="239"/>
        <w:ind w:right="316" w:hanging="350"/>
      </w:pPr>
      <w:r>
        <w:t>подготовка детей по адаптации к условиям школьной жизни до пос</w:t>
      </w:r>
      <w:r>
        <w:t xml:space="preserve">тупления в школу; </w:t>
      </w:r>
      <w:r>
        <w:rPr>
          <w:noProof/>
        </w:rPr>
        <w:drawing>
          <wp:inline distT="0" distB="0" distL="0" distR="0">
            <wp:extent cx="54865" cy="57927"/>
            <wp:effectExtent l="0" t="0" r="0" b="0"/>
            <wp:docPr id="6429" name="Picture 6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" name="Picture 64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консультация учителя-логопеда; педагога-психолога; </w:t>
      </w:r>
      <w:r>
        <w:rPr>
          <w:noProof/>
        </w:rPr>
        <w:drawing>
          <wp:inline distT="0" distB="0" distL="0" distR="0">
            <wp:extent cx="54865" cy="57927"/>
            <wp:effectExtent l="0" t="0" r="0" b="0"/>
            <wp:docPr id="6430" name="Picture 6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" name="Picture 64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оказание спортивно-оздоровительных услуг; </w:t>
      </w:r>
      <w:r>
        <w:rPr>
          <w:noProof/>
        </w:rPr>
        <w:drawing>
          <wp:inline distT="0" distB="0" distL="0" distR="0">
            <wp:extent cx="54865" cy="57927"/>
            <wp:effectExtent l="0" t="0" r="0" b="0"/>
            <wp:docPr id="6431" name="Picture 6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" name="Picture 64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услуги по организации и проведению досуговых мероприятий; сдача в аренду или предоставление в безвозмездное пользование муниципального имущ</w:t>
      </w:r>
      <w:r>
        <w:t xml:space="preserve">ества, переданного в оперативное управление, с согласия собственника имущества; </w:t>
      </w:r>
      <w:r>
        <w:rPr>
          <w:noProof/>
        </w:rPr>
        <w:drawing>
          <wp:inline distT="0" distB="0" distL="0" distR="0">
            <wp:extent cx="54865" cy="57927"/>
            <wp:effectExtent l="0" t="0" r="0" b="0"/>
            <wp:docPr id="6432" name="Picture 6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" name="Picture 64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оказание услуг по изданию печатной, учебно-методической продукции различного вида и назначения за счет средств, полученных от приносящей доход деятельности, и реализация указ</w:t>
      </w:r>
      <w:r>
        <w:t xml:space="preserve">анной продукции, сканирование, копирование и тиражирование записанных носителей информации, брошюровочно-переплетная деятельность; </w:t>
      </w:r>
      <w:r>
        <w:rPr>
          <w:noProof/>
        </w:rPr>
        <w:drawing>
          <wp:inline distT="0" distB="0" distL="0" distR="0">
            <wp:extent cx="54865" cy="57927"/>
            <wp:effectExtent l="0" t="0" r="0" b="0"/>
            <wp:docPr id="6433" name="Picture 6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" name="Picture 64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реализация товаров, в </w:t>
      </w:r>
      <w:r>
        <w:lastRenderedPageBreak/>
        <w:t>том числе сувенирной и рекламной продукции, приобретенных или произведенных школой, полученных от при</w:t>
      </w:r>
      <w:r>
        <w:t>носящей доход деятельности, а также за счет безвозмездных поступлений от физических и юридических лиц, в том числе добровольных пожертвований; предоставление услуг, связанных с организацией и проведением выставок, презентаций, семинаров, конференций и иных</w:t>
      </w:r>
      <w:r>
        <w:t xml:space="preserve"> аналогичных мероприятий; стажировка специалистов системы образования; </w:t>
      </w:r>
      <w:r>
        <w:rPr>
          <w:noProof/>
        </w:rPr>
        <w:drawing>
          <wp:inline distT="0" distB="0" distL="0" distR="0">
            <wp:extent cx="54865" cy="60976"/>
            <wp:effectExtent l="0" t="0" r="0" b="0"/>
            <wp:docPr id="6434" name="Picture 6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" name="Picture 64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6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оказание информационных, аналитических, справочно-библиографических услуг; прокат спортинвентаря, спортивной одежды и обуви; </w:t>
      </w:r>
      <w:r>
        <w:rPr>
          <w:noProof/>
        </w:rPr>
        <w:drawing>
          <wp:inline distT="0" distB="0" distL="0" distR="0">
            <wp:extent cx="54865" cy="51829"/>
            <wp:effectExtent l="0" t="0" r="0" b="0"/>
            <wp:docPr id="6435" name="Picture 6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" name="Picture 64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выполнение научно-исследовательских работ; </w:t>
      </w:r>
      <w:r>
        <w:rPr>
          <w:noProof/>
        </w:rPr>
        <w:drawing>
          <wp:inline distT="0" distB="0" distL="0" distR="0">
            <wp:extent cx="54865" cy="57927"/>
            <wp:effectExtent l="0" t="0" r="0" b="0"/>
            <wp:docPr id="6436" name="Picture 6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" name="Picture 64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предоставле</w:t>
      </w:r>
      <w:r>
        <w:t xml:space="preserve">ние услуг по размещению рекламы на сайте школы; оказание услуг по демонстрации кино- и видеофильмов для образовательных и научных целей; </w:t>
      </w:r>
      <w:r>
        <w:rPr>
          <w:noProof/>
        </w:rPr>
        <w:drawing>
          <wp:inline distT="0" distB="0" distL="0" distR="0">
            <wp:extent cx="51817" cy="54879"/>
            <wp:effectExtent l="0" t="0" r="0" b="0"/>
            <wp:docPr id="6437" name="Picture 6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7" name="Picture 64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7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присмотр и уход за детьми дошкольного и школьного возраста.</w:t>
      </w:r>
    </w:p>
    <w:p w:rsidR="00A374A2" w:rsidRDefault="00480CEA">
      <w:pPr>
        <w:pStyle w:val="1"/>
        <w:ind w:left="139"/>
      </w:pPr>
      <w:r>
        <w:t>З. Порядок оказания платных услуг</w:t>
      </w:r>
    </w:p>
    <w:p w:rsidR="00A374A2" w:rsidRDefault="00480CEA">
      <w:pPr>
        <w:ind w:left="139" w:right="316"/>
      </w:pPr>
      <w:r>
        <w:t>3.1 Платные образовател</w:t>
      </w:r>
      <w:r>
        <w:t>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бюджета субъекта Российской Федерации, местного бюджета. Средства, полученные Исполнит</w:t>
      </w:r>
      <w:r>
        <w:t>елем, при оказании таких платных образовательных услуг, возвращаются оплатившим эти услуги лицам.</w:t>
      </w:r>
    </w:p>
    <w:p w:rsidR="00A374A2" w:rsidRDefault="00480CEA">
      <w:pPr>
        <w:ind w:left="139" w:right="316"/>
      </w:pPr>
      <w:r>
        <w:t>3.2 Исполнитель может оказывать платные образовательные услуги по дополнительным образовательным программам, предусмотренным лицензией на осуществление образо</w:t>
      </w:r>
      <w:r>
        <w:t>вательной деятельности, не входящими в основную образовательную программу и муниципальное задание.</w:t>
      </w:r>
    </w:p>
    <w:p w:rsidR="00A374A2" w:rsidRDefault="00480CEA">
      <w:pPr>
        <w:spacing w:after="30"/>
        <w:ind w:left="139" w:right="316" w:firstLine="72"/>
      </w:pPr>
      <w:r>
        <w:t>3.3 Школа вправе оказывать дополнительные (необразовательные) услуги за плату, лишь постольку, поскольку это служит достижению целей, ради которых она создан</w:t>
      </w:r>
      <w:r>
        <w:t>а и соответствующие указанным целям, при условии, если оказание таких услуг предусмотрено Уставом.</w:t>
      </w:r>
    </w:p>
    <w:p w:rsidR="00A374A2" w:rsidRDefault="00480CEA">
      <w:pPr>
        <w:ind w:left="144" w:right="316"/>
      </w:pPr>
      <w:r>
        <w:t>3.4 Исполнитель обязан обеспечить заказчику оказание дополнительных (необразовательных) услуг в полном объеме в соответствии с условиями договора.</w:t>
      </w:r>
    </w:p>
    <w:p w:rsidR="00A374A2" w:rsidRDefault="00480CEA">
      <w:pPr>
        <w:ind w:left="144" w:right="316"/>
      </w:pPr>
      <w:r>
        <w:t>3.5 Оказание дополнительных (необразовательных) услуг не может наносить ущерб или ухудшать качество предоставления основных образовательных услуг, которые исполнитель обязан оказывать бесплатно.</w:t>
      </w:r>
    </w:p>
    <w:p w:rsidR="00A374A2" w:rsidRDefault="00480CEA">
      <w:pPr>
        <w:ind w:left="206" w:right="316" w:firstLine="72"/>
      </w:pPr>
      <w:r>
        <w:t>3.6 Договор, заключаемый с Заказчиком, должен соответствовать</w:t>
      </w:r>
      <w:r>
        <w:t xml:space="preserve"> требованиям, установленным Федеральным законом «Об образовании в Российской Федерации». Сведения, указанные в договоре, должны соответствовать информации, размещенной на официальном сайте Исполнителя в сети «Интернет» на дату заключения договора.</w:t>
      </w:r>
    </w:p>
    <w:p w:rsidR="00A374A2" w:rsidRDefault="00480CEA">
      <w:pPr>
        <w:ind w:left="206" w:right="316" w:firstLine="67"/>
      </w:pPr>
      <w:r>
        <w:t>3.7 Дого</w:t>
      </w:r>
      <w:r>
        <w:t>вор заключается в простой письменной форме и должен содержать следующие сведения:</w:t>
      </w:r>
    </w:p>
    <w:p w:rsidR="00A374A2" w:rsidRDefault="00480CEA">
      <w:pPr>
        <w:ind w:left="206" w:right="316"/>
      </w:pPr>
      <w:r>
        <w:t>а) полное наименование и фирменное наименование (при наличии) исполнителя;</w:t>
      </w:r>
    </w:p>
    <w:p w:rsidR="00A374A2" w:rsidRDefault="00480CEA">
      <w:pPr>
        <w:ind w:left="206" w:right="316"/>
      </w:pPr>
      <w:r>
        <w:t>б) место нахождения исполнителя;</w:t>
      </w:r>
    </w:p>
    <w:p w:rsidR="00A374A2" w:rsidRDefault="00480CEA">
      <w:pPr>
        <w:ind w:left="206" w:right="316"/>
      </w:pPr>
      <w:r>
        <w:t>в)наименование или фамилия, имя, отчество (при наличии) заказчика,</w:t>
      </w:r>
      <w:r>
        <w:t xml:space="preserve"> телефон заказчика;</w:t>
      </w:r>
    </w:p>
    <w:p w:rsidR="00A374A2" w:rsidRDefault="00480CEA">
      <w:pPr>
        <w:ind w:left="206" w:right="316"/>
      </w:pPr>
      <w:r>
        <w:t>г) место нахождения или место жительства заказчика;</w:t>
      </w:r>
    </w:p>
    <w:p w:rsidR="00A374A2" w:rsidRDefault="00480CEA">
      <w:pPr>
        <w:ind w:left="206" w:right="384"/>
      </w:pPr>
      <w:r>
        <w:t>д)фамилия,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A374A2" w:rsidRDefault="00480CEA">
      <w:pPr>
        <w:ind w:left="206" w:right="384"/>
      </w:pPr>
      <w:r>
        <w:t>е) фами</w:t>
      </w:r>
      <w:r>
        <w:t>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A374A2" w:rsidRDefault="00480CEA">
      <w:pPr>
        <w:ind w:left="206" w:right="316"/>
      </w:pPr>
      <w:r>
        <w:t>ж) права, обязанности и ответственность исполнителя, за</w:t>
      </w:r>
      <w:r>
        <w:t>казчика и обучающегося;</w:t>
      </w:r>
    </w:p>
    <w:p w:rsidR="00A374A2" w:rsidRDefault="00480CEA">
      <w:pPr>
        <w:ind w:left="206" w:right="316"/>
      </w:pPr>
      <w:r>
        <w:t>з) полная стоимость услуг, порядок их оплаты;</w:t>
      </w:r>
    </w:p>
    <w:p w:rsidR="00A374A2" w:rsidRDefault="00480CEA">
      <w:pPr>
        <w:ind w:left="206" w:right="316"/>
      </w:pPr>
      <w:r>
        <w:lastRenderedPageBreak/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A374A2" w:rsidRDefault="00480CEA">
      <w:pPr>
        <w:ind w:left="206" w:right="316"/>
      </w:pPr>
      <w: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A374A2" w:rsidRDefault="00480CEA">
      <w:pPr>
        <w:ind w:left="206" w:right="316"/>
      </w:pPr>
      <w:r>
        <w:t>л) форма обучения;</w:t>
      </w:r>
    </w:p>
    <w:p w:rsidR="00A374A2" w:rsidRDefault="00480CEA">
      <w:pPr>
        <w:ind w:left="206" w:right="316"/>
      </w:pPr>
      <w:r>
        <w:t>м) сроки освоения образовательной программы (продолжительность обучения);</w:t>
      </w:r>
    </w:p>
    <w:p w:rsidR="00A374A2" w:rsidRDefault="00480CEA">
      <w:pPr>
        <w:ind w:left="206" w:right="384"/>
      </w:pPr>
      <w:r>
        <w:t>н) вид докуме</w:t>
      </w:r>
      <w:r>
        <w:t>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A374A2" w:rsidRDefault="00480CEA">
      <w:pPr>
        <w:ind w:left="206" w:right="316"/>
      </w:pPr>
      <w:r>
        <w:t>о) порядок изменения и расторжения договора;</w:t>
      </w:r>
    </w:p>
    <w:p w:rsidR="00A374A2" w:rsidRDefault="00480CEA">
      <w:pPr>
        <w:ind w:left="206" w:right="316"/>
      </w:pPr>
      <w:r>
        <w:t>п) другие необходимые сведения, связанные со спецификой оказыв</w:t>
      </w:r>
      <w:r>
        <w:t>аемых платных образовательных услуг.</w:t>
      </w:r>
    </w:p>
    <w:p w:rsidR="00A374A2" w:rsidRDefault="00480CEA">
      <w:pPr>
        <w:ind w:left="206" w:right="316"/>
      </w:pPr>
      <w:r>
        <w:t>Договор составляется в двух экземплярах, один из которых находится у исполнителя, другой - у заказчика.</w:t>
      </w:r>
    </w:p>
    <w:p w:rsidR="00A374A2" w:rsidRDefault="00480CEA">
      <w:pPr>
        <w:spacing w:after="269"/>
        <w:ind w:left="206" w:right="316"/>
      </w:pPr>
      <w:r>
        <w:t>3.8 Исполнитель обязан обеспечить заказчику оказание платных услуг в полном объеме в соответствии с образовательным</w:t>
      </w:r>
      <w:r>
        <w:t>и программами и условиями договора.</w:t>
      </w:r>
    </w:p>
    <w:p w:rsidR="00A374A2" w:rsidRDefault="00480CEA">
      <w:pPr>
        <w:pStyle w:val="1"/>
        <w:ind w:left="139"/>
      </w:pPr>
      <w:r>
        <w:t>4. Управление системой дополнительных платных услуг</w:t>
      </w:r>
    </w:p>
    <w:p w:rsidR="00A374A2" w:rsidRDefault="00480CEA">
      <w:pPr>
        <w:ind w:left="206" w:right="316"/>
      </w:pPr>
      <w:r>
        <w:t>4.1 Руководство системой дополнительных платных услуг осуществляет директор школы.</w:t>
      </w:r>
    </w:p>
    <w:p w:rsidR="00A374A2" w:rsidRDefault="00480CEA">
      <w:pPr>
        <w:spacing w:after="57"/>
        <w:ind w:left="206" w:right="316"/>
      </w:pPr>
      <w:r>
        <w:t>4.2 Директор школы:</w:t>
      </w:r>
    </w:p>
    <w:p w:rsidR="00A374A2" w:rsidRDefault="00480CEA">
      <w:pPr>
        <w:spacing w:after="54"/>
        <w:ind w:left="557" w:right="316"/>
      </w:pPr>
      <w:r>
        <w:rPr>
          <w:noProof/>
        </w:rPr>
        <w:drawing>
          <wp:inline distT="0" distB="0" distL="0" distR="0">
            <wp:extent cx="54864" cy="51829"/>
            <wp:effectExtent l="0" t="0" r="0" b="0"/>
            <wp:docPr id="8875" name="Picture 8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" name="Picture 887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принимает решение об организации дополнительных платных услуг на основании изучения спроса населения в дополнительных услугах; </w:t>
      </w:r>
      <w:r>
        <w:rPr>
          <w:noProof/>
        </w:rPr>
        <w:drawing>
          <wp:inline distT="0" distB="0" distL="0" distR="0">
            <wp:extent cx="54864" cy="54878"/>
            <wp:effectExtent l="0" t="0" r="0" b="0"/>
            <wp:docPr id="8876" name="Picture 8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" name="Picture 887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заключает договора гражданско-правового характера с целью обеспечения деятельности системы дополнительных платных услуг; </w:t>
      </w:r>
      <w:r>
        <w:rPr>
          <w:noProof/>
        </w:rPr>
        <w:drawing>
          <wp:inline distT="0" distB="0" distL="0" distR="0">
            <wp:extent cx="54864" cy="57927"/>
            <wp:effectExtent l="0" t="0" r="0" b="0"/>
            <wp:docPr id="8877" name="Picture 8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" name="Picture 887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</w:t>
      </w:r>
      <w:r>
        <w:t xml:space="preserve">еделяет функциональные обязанности и должностные инструкции работников школы, обеспечивающих деятельность системы дополнительных платных услуг; </w:t>
      </w:r>
      <w:r>
        <w:rPr>
          <w:noProof/>
        </w:rPr>
        <w:drawing>
          <wp:inline distT="0" distB="0" distL="0" distR="0">
            <wp:extent cx="51816" cy="54877"/>
            <wp:effectExtent l="0" t="0" r="0" b="0"/>
            <wp:docPr id="8878" name="Picture 8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" name="Picture 887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издаёт приказы и распоряжения по организации деятельности системы дополнительных платных услуг, утверждает кал</w:t>
      </w:r>
      <w:r>
        <w:t>ькуляцию стоимости дополнительных платных услуг по различным направлениям, план финансово хозяйственной деятельности.</w:t>
      </w:r>
    </w:p>
    <w:p w:rsidR="00A374A2" w:rsidRDefault="00480CEA">
      <w:pPr>
        <w:ind w:left="552" w:right="316"/>
      </w:pPr>
      <w:r>
        <w:rPr>
          <w:noProof/>
        </w:rPr>
        <w:drawing>
          <wp:inline distT="0" distB="0" distL="0" distR="0">
            <wp:extent cx="54864" cy="54879"/>
            <wp:effectExtent l="0" t="0" r="0" b="0"/>
            <wp:docPr id="8879" name="Picture 8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" name="Picture 887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издает приказы, которыми утверждаются:</w:t>
      </w:r>
    </w:p>
    <w:p w:rsidR="00A374A2" w:rsidRDefault="00480CEA">
      <w:pPr>
        <w:spacing w:after="36"/>
        <w:ind w:left="902" w:right="316"/>
      </w:pPr>
      <w:r>
        <w:t>порядок предоставления дополнительной платой услуги (график работы); учебная программа, включающа</w:t>
      </w:r>
      <w:r>
        <w:t xml:space="preserve">я учебный план, план финансово-хозяйственной деятельности; калькуляция стоимости услуг; </w:t>
      </w:r>
      <w:r>
        <w:rPr>
          <w:noProof/>
        </w:rPr>
        <w:drawing>
          <wp:inline distT="0" distB="0" distL="0" distR="0">
            <wp:extent cx="103670" cy="97537"/>
            <wp:effectExtent l="0" t="0" r="0" b="0"/>
            <wp:docPr id="11363" name="Picture 1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" name="Picture 1136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3670" cy="9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расписание занятий; </w:t>
      </w:r>
      <w:r>
        <w:rPr>
          <w:noProof/>
        </w:rPr>
        <w:drawing>
          <wp:inline distT="0" distB="0" distL="0" distR="0">
            <wp:extent cx="106719" cy="94489"/>
            <wp:effectExtent l="0" t="0" r="0" b="0"/>
            <wp:docPr id="11364" name="Picture 1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" name="Picture 1136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6719" cy="9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список лиц, получающих дополнительную платную услугу (список может дополняться, уточняться в течение учебного периода); </w:t>
      </w:r>
      <w:r>
        <w:rPr>
          <w:noProof/>
        </w:rPr>
        <w:drawing>
          <wp:inline distT="0" distB="0" distL="0" distR="0">
            <wp:extent cx="103670" cy="100585"/>
            <wp:effectExtent l="0" t="0" r="0" b="0"/>
            <wp:docPr id="11365" name="Picture 1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" name="Picture 1136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3670" cy="10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необходимости друг</w:t>
      </w:r>
      <w:r>
        <w:t>ие документы (расчет стоимости платной услуги, формы договоров и соглашений, дополнения и изменения к ним, информационные материалы, буклеты и т.д.).</w:t>
      </w:r>
    </w:p>
    <w:p w:rsidR="00A374A2" w:rsidRDefault="00480CEA">
      <w:pPr>
        <w:ind w:left="101" w:right="316"/>
      </w:pPr>
      <w:r>
        <w:t>4.3 Непосредственная организация деятельности групп системы дополнительных платных услуг возлагается на на</w:t>
      </w:r>
      <w:r>
        <w:t>значенного приказом директора куратора системы дополнительных платных услуг.</w:t>
      </w:r>
    </w:p>
    <w:p w:rsidR="00A374A2" w:rsidRDefault="00480CEA">
      <w:pPr>
        <w:spacing w:after="235"/>
        <w:ind w:left="466" w:right="316" w:hanging="360"/>
      </w:pPr>
      <w:r>
        <w:t xml:space="preserve">4.4 Куратор системы дополнительных платных услуг </w:t>
      </w:r>
      <w:r>
        <w:rPr>
          <w:noProof/>
        </w:rPr>
        <w:drawing>
          <wp:inline distT="0" distB="0" distL="0" distR="0">
            <wp:extent cx="57933" cy="54865"/>
            <wp:effectExtent l="0" t="0" r="0" b="0"/>
            <wp:docPr id="11366" name="Picture 1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" name="Picture 1136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ведет работу по соответствующим направлениям; </w:t>
      </w:r>
      <w:r>
        <w:rPr>
          <w:noProof/>
        </w:rPr>
        <w:drawing>
          <wp:inline distT="0" distB="0" distL="0" distR="0">
            <wp:extent cx="57933" cy="54864"/>
            <wp:effectExtent l="0" t="0" r="0" b="0"/>
            <wp:docPr id="11367" name="Picture 1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" name="Picture 1136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осуществляет общее руководство организацией дополнительных платных услуг на осно</w:t>
      </w:r>
      <w:r>
        <w:t xml:space="preserve">вании изучения спроса населения в дополнительных платных услугах; </w:t>
      </w:r>
      <w:r>
        <w:rPr>
          <w:noProof/>
        </w:rPr>
        <w:drawing>
          <wp:inline distT="0" distB="0" distL="0" distR="0">
            <wp:extent cx="57933" cy="51817"/>
            <wp:effectExtent l="0" t="0" r="0" b="0"/>
            <wp:docPr id="11368" name="Picture 11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" name="Picture 1136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разрабатывает структуру управления, должностные инструкции работников с целью обеспечения деятельности системы дополнительных платных услуг по конкретным направлениям; </w:t>
      </w:r>
      <w:r>
        <w:rPr>
          <w:noProof/>
        </w:rPr>
        <w:drawing>
          <wp:inline distT="0" distB="0" distL="0" distR="0">
            <wp:extent cx="57933" cy="51817"/>
            <wp:effectExtent l="0" t="0" r="0" b="0"/>
            <wp:docPr id="11369" name="Picture 1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" name="Picture 1136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создает необходимы</w:t>
      </w:r>
      <w:r>
        <w:t xml:space="preserve">е условия для проведения занятий и обеспечения соблюдения правил и норм охраны труда, техники безопасности и противопожарной защиты, обеспечения охраны жизни и здоровья детей в системе дополнительных платных услуг в период проведения занятий; </w:t>
      </w:r>
      <w:r>
        <w:rPr>
          <w:noProof/>
        </w:rPr>
        <w:drawing>
          <wp:inline distT="0" distB="0" distL="0" distR="0">
            <wp:extent cx="57933" cy="57912"/>
            <wp:effectExtent l="0" t="0" r="0" b="0"/>
            <wp:docPr id="11370" name="Picture 1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" name="Picture 1137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организует </w:t>
      </w:r>
      <w:r>
        <w:t xml:space="preserve">образовательный процесс и контроль качества образовательной деятельности в сфере предоставляемых платных услуг в группах; </w:t>
      </w:r>
      <w:r>
        <w:rPr>
          <w:noProof/>
        </w:rPr>
        <w:drawing>
          <wp:inline distT="0" distB="0" distL="0" distR="0">
            <wp:extent cx="57933" cy="51817"/>
            <wp:effectExtent l="0" t="0" r="0" b="0"/>
            <wp:docPr id="11371" name="Picture 1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" name="Picture 1137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организует подбор и расстановку </w:t>
      </w:r>
      <w:r>
        <w:lastRenderedPageBreak/>
        <w:t xml:space="preserve">административных, педагогических кадров и обслуживающего персонала согласно заключенным договорам с </w:t>
      </w:r>
      <w:r>
        <w:t xml:space="preserve">целью обеспечения деятельности групп по оказанию дополнительных платных услуг; </w:t>
      </w:r>
      <w:r>
        <w:rPr>
          <w:noProof/>
        </w:rPr>
        <w:drawing>
          <wp:inline distT="0" distB="0" distL="0" distR="0">
            <wp:extent cx="57933" cy="54865"/>
            <wp:effectExtent l="0" t="0" r="0" b="0"/>
            <wp:docPr id="11372" name="Picture 1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2" name="Picture 1137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вносит предложения по вопросам размера оплаты труда, стимулирующих надбавок и доплат работникам, привлечённым к выполнению работ по предоставлению дополнительных платных услуг</w:t>
      </w:r>
      <w:r>
        <w:t xml:space="preserve"> в пределах финансовых средств, полученных от доходов за счёт предоставления дополнительных платных услуг; </w:t>
      </w:r>
      <w:r>
        <w:rPr>
          <w:noProof/>
        </w:rPr>
        <w:drawing>
          <wp:inline distT="0" distB="0" distL="0" distR="0">
            <wp:extent cx="57933" cy="54864"/>
            <wp:effectExtent l="0" t="0" r="0" b="0"/>
            <wp:docPr id="11373" name="Picture 1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" name="Picture 1137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обеспечивает финансово-хозяйственную деятельность, организацию учета, сохранность и пополнение учебно-материальной базы, учет и хранение документац</w:t>
      </w:r>
      <w:r>
        <w:t xml:space="preserve">ии, делопроизводство, ведение бухгалтерского учета и статистической отчетности, связанных с обеспечением функционирования системы дополнительных платных услуг; </w:t>
      </w:r>
      <w:r>
        <w:rPr>
          <w:noProof/>
        </w:rPr>
        <w:drawing>
          <wp:inline distT="0" distB="0" distL="0" distR="0">
            <wp:extent cx="57933" cy="54865"/>
            <wp:effectExtent l="0" t="0" r="0" b="0"/>
            <wp:docPr id="11374" name="Picture 1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" name="Picture 1137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организует работу по информированию населения о дополнительных платных услугах, предоставляемы</w:t>
      </w:r>
      <w:r>
        <w:t xml:space="preserve">х школой, сроках и условиях их предоставления; </w:t>
      </w:r>
      <w:r>
        <w:rPr>
          <w:noProof/>
        </w:rPr>
        <w:drawing>
          <wp:inline distT="0" distB="0" distL="0" distR="0">
            <wp:extent cx="57933" cy="54865"/>
            <wp:effectExtent l="0" t="0" r="0" b="0"/>
            <wp:docPr id="11375" name="Picture 11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" name="Picture 1137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 имени школы осуществляет подготовку договоров с родителями о предоставлении дополнительных платных услуг и представляет их для подписания директору школы; </w:t>
      </w:r>
      <w:r>
        <w:rPr>
          <w:noProof/>
        </w:rPr>
        <w:drawing>
          <wp:inline distT="0" distB="0" distL="0" distR="0">
            <wp:extent cx="57933" cy="54865"/>
            <wp:effectExtent l="0" t="0" r="0" b="0"/>
            <wp:docPr id="11376" name="Picture 1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" name="Picture 1137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согласованию с заказчиками (родителями, зако</w:t>
      </w:r>
      <w:r>
        <w:t xml:space="preserve">нными представителями) осуществляет предварительное комплектование групп, и представляет списки на утверждение директору школы; </w:t>
      </w:r>
      <w:r>
        <w:rPr>
          <w:noProof/>
        </w:rPr>
        <w:drawing>
          <wp:inline distT="0" distB="0" distL="0" distR="0">
            <wp:extent cx="57933" cy="54865"/>
            <wp:effectExtent l="0" t="0" r="0" b="0"/>
            <wp:docPr id="11377" name="Picture 1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" name="Picture 1137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 основании действующих образовательных стандартов, требований санитарных норм и правил, норм по охране труда, методических р</w:t>
      </w:r>
      <w:r>
        <w:t xml:space="preserve">екомендаций разрабатывает и представляет для утверждения в установленном порядке соответствующие программы, учебные планы, графики (расписание) занятий; </w:t>
      </w:r>
      <w:r>
        <w:rPr>
          <w:noProof/>
        </w:rPr>
        <w:drawing>
          <wp:inline distT="0" distB="0" distL="0" distR="0">
            <wp:extent cx="57933" cy="54865"/>
            <wp:effectExtent l="0" t="0" r="0" b="0"/>
            <wp:docPr id="11378" name="Picture 1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" name="Picture 1137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осуществляет предварительный подбор и расстановку педагогических кадров, распределение учебной нагруз</w:t>
      </w:r>
      <w:r>
        <w:t xml:space="preserve">ки в соответствии с учебными планами и количеством групп и представляет для утверждения директору школы; </w:t>
      </w:r>
      <w:r>
        <w:rPr>
          <w:noProof/>
        </w:rPr>
        <w:drawing>
          <wp:inline distT="0" distB="0" distL="0" distR="0">
            <wp:extent cx="57933" cy="54864"/>
            <wp:effectExtent l="0" t="0" r="0" b="0"/>
            <wp:docPr id="11379" name="Picture 1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" name="Picture 1137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организует оказание методической помощи педагогам, работающим в системе дополнительных платных услуг по своим направлениям в вопросах применения совр</w:t>
      </w:r>
      <w:r>
        <w:t xml:space="preserve">еменных здоровьесберегающих, педагогических технологий в образовательном процессе, повышения эффективности и качества образовательных услуг, обеспечения преемственности в работе педагогов различных уровней и ступеней образования; </w:t>
      </w:r>
      <w:r>
        <w:rPr>
          <w:noProof/>
        </w:rPr>
        <w:drawing>
          <wp:inline distT="0" distB="0" distL="0" distR="0">
            <wp:extent cx="57933" cy="51830"/>
            <wp:effectExtent l="0" t="0" r="0" b="0"/>
            <wp:docPr id="13860" name="Picture 13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" name="Picture 1386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организует образовательн</w:t>
      </w:r>
      <w:r>
        <w:t xml:space="preserve">ый и воспитательный процесс в группах дополнительных платных услуг по своим направлениям в соответствии с утверждёнными программами, учебными планами, графиками (расписанием) занятий; </w:t>
      </w:r>
      <w:r>
        <w:rPr>
          <w:noProof/>
        </w:rPr>
        <w:drawing>
          <wp:inline distT="0" distB="0" distL="0" distR="0">
            <wp:extent cx="57933" cy="57928"/>
            <wp:effectExtent l="0" t="0" r="0" b="0"/>
            <wp:docPr id="13861" name="Picture 13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1" name="Picture 1386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обеспечивает необходимые безопасные условия проведения занятий в групп</w:t>
      </w:r>
      <w:r>
        <w:t xml:space="preserve">ах дополнительных платных услуг; </w:t>
      </w:r>
      <w:r>
        <w:rPr>
          <w:noProof/>
        </w:rPr>
        <w:drawing>
          <wp:inline distT="0" distB="0" distL="0" distR="0">
            <wp:extent cx="57933" cy="57927"/>
            <wp:effectExtent l="0" t="0" r="0" b="0"/>
            <wp:docPr id="13862" name="Picture 13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" name="Picture 1386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осуществляет контроль над организацией учебно-воспитательного процесса, соблюдением санитарных норм и правил для образовательных учреждений, обеспечением сохранности жизни и здоровья детей во время проведения занятий в гр</w:t>
      </w:r>
      <w:r>
        <w:t xml:space="preserve">уппах дополнительных платных услуг по своим направлениям; </w:t>
      </w:r>
      <w:r>
        <w:rPr>
          <w:noProof/>
        </w:rPr>
        <w:drawing>
          <wp:inline distT="0" distB="0" distL="0" distR="0">
            <wp:extent cx="57933" cy="57928"/>
            <wp:effectExtent l="0" t="0" r="0" b="0"/>
            <wp:docPr id="13863" name="Picture 13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" name="Picture 1386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обеспечивает замещение занятий педагогами соответствующего профиля в случае отсутствия основного педагога; </w:t>
      </w:r>
      <w:r>
        <w:rPr>
          <w:noProof/>
        </w:rPr>
        <w:drawing>
          <wp:inline distT="0" distB="0" distL="0" distR="0">
            <wp:extent cx="54884" cy="54879"/>
            <wp:effectExtent l="0" t="0" r="0" b="0"/>
            <wp:docPr id="13864" name="Picture 13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" name="Picture 1386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884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ведёт учёт рабочего времени педагогических и других работников, обеспечивающих функцион</w:t>
      </w:r>
      <w:r>
        <w:t xml:space="preserve">ирование групп дополнительных платных услуг; </w:t>
      </w:r>
      <w:r>
        <w:rPr>
          <w:noProof/>
        </w:rPr>
        <w:drawing>
          <wp:inline distT="0" distB="0" distL="0" distR="0">
            <wp:extent cx="57933" cy="57928"/>
            <wp:effectExtent l="0" t="0" r="0" b="0"/>
            <wp:docPr id="13865" name="Picture 13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" name="Picture 1386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организует контроль за своевременностью оплаты родителями (законными представителями) за предоставление дополнительных платных услуг.</w:t>
      </w:r>
    </w:p>
    <w:p w:rsidR="00A374A2" w:rsidRDefault="00480CEA">
      <w:pPr>
        <w:pStyle w:val="1"/>
        <w:ind w:left="231"/>
      </w:pPr>
      <w:r>
        <w:rPr>
          <w:sz w:val="28"/>
        </w:rPr>
        <w:t>5. Финансовая деятельность</w:t>
      </w:r>
    </w:p>
    <w:p w:rsidR="00A374A2" w:rsidRDefault="00480CEA">
      <w:pPr>
        <w:ind w:left="206" w:right="316"/>
      </w:pPr>
      <w:r>
        <w:t>5.1 Финансово-хозяйственная деятельность по оказанию дополнительных платных услуг осуществляется школой в строгом соответствии с законами Российской Федерации «Об образовании в РФ», Уставом и другими нормативными документами, регламентирующими правила веде</w:t>
      </w:r>
      <w:r>
        <w:t>ния бухгалтерских операций и отчётности.</w:t>
      </w:r>
    </w:p>
    <w:p w:rsidR="00A374A2" w:rsidRDefault="00480CEA">
      <w:pPr>
        <w:ind w:left="206" w:right="316"/>
      </w:pPr>
      <w:r>
        <w:t>5.2 Бухгалтерия школы ведет работу по планированию и контролю за осуществлением процесса поступления, учета и использования средств от оказания дополнительных платных услуг, систематизирует имеющиеся данные, произво</w:t>
      </w:r>
      <w:r>
        <w:t xml:space="preserve">дит анализ эффективности данной деятельности, предоставляет директору школы и в вышестоящие организации </w:t>
      </w:r>
      <w:r>
        <w:lastRenderedPageBreak/>
        <w:t>необходимую информацию о поступлении и использовании средств от оказания дополнительных платных услуг.</w:t>
      </w:r>
    </w:p>
    <w:p w:rsidR="00A374A2" w:rsidRDefault="00480CEA">
      <w:pPr>
        <w:ind w:left="206" w:right="316"/>
      </w:pPr>
      <w:r>
        <w:t>5.3 Ответственность за ведение финансовой докумен</w:t>
      </w:r>
      <w:r>
        <w:t>тации возлагается на:</w:t>
      </w:r>
    </w:p>
    <w:p w:rsidR="00A374A2" w:rsidRDefault="00480CEA">
      <w:pPr>
        <w:spacing w:after="29"/>
        <w:ind w:left="206" w:right="316"/>
      </w:pPr>
      <w:r>
        <w:t>5.3.1 главного бухгалтера школы, в части:</w:t>
      </w:r>
    </w:p>
    <w:p w:rsidR="00A374A2" w:rsidRDefault="00480CEA">
      <w:pPr>
        <w:ind w:left="586" w:right="316"/>
      </w:pPr>
      <w:r>
        <w:rPr>
          <w:noProof/>
        </w:rPr>
        <w:drawing>
          <wp:inline distT="0" distB="0" distL="0" distR="0">
            <wp:extent cx="57933" cy="51829"/>
            <wp:effectExtent l="0" t="0" r="0" b="0"/>
            <wp:docPr id="13866" name="Picture 13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" name="Picture 1386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осуществления контроля за сроками выполнения договорных обязательств; </w:t>
      </w:r>
      <w:r>
        <w:rPr>
          <w:noProof/>
        </w:rPr>
        <w:drawing>
          <wp:inline distT="0" distB="0" distL="0" distR="0">
            <wp:extent cx="57933" cy="51830"/>
            <wp:effectExtent l="0" t="0" r="0" b="0"/>
            <wp:docPr id="13867" name="Picture 13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" name="Picture 1386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ведения учета и контроля, исполнения плана финансово-хозяйственной деятельности по предоставлению дополнительных платн</w:t>
      </w:r>
      <w:r>
        <w:t xml:space="preserve">ых услуг, обязательств, денежных средств, финансовых, расчетных операций, выполнения услуг; своевременного и точного отражения на счетах бухгалтерского учета хозяйственных операций, движения активов, формирования доходов и расходов, выполнения </w:t>
      </w:r>
      <w:r>
        <w:rPr>
          <w:noProof/>
        </w:rPr>
        <w:drawing>
          <wp:inline distT="0" distB="0" distL="0" distR="0">
            <wp:extent cx="57933" cy="51830"/>
            <wp:effectExtent l="0" t="0" r="0" b="0"/>
            <wp:docPr id="13868" name="Picture 13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" name="Picture 1386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обязательс</w:t>
      </w:r>
      <w:r>
        <w:t xml:space="preserve">тв, связанных с предоставлением дополнительных платных услуг; </w:t>
      </w:r>
      <w:r>
        <w:rPr>
          <w:noProof/>
        </w:rPr>
        <w:drawing>
          <wp:inline distT="0" distB="0" distL="0" distR="0">
            <wp:extent cx="57933" cy="54880"/>
            <wp:effectExtent l="0" t="0" r="0" b="0"/>
            <wp:docPr id="13869" name="Picture 13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" name="Picture 1386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оформления первичных учетных документов; </w:t>
      </w:r>
      <w:r>
        <w:rPr>
          <w:noProof/>
        </w:rPr>
        <w:drawing>
          <wp:inline distT="0" distB="0" distL="0" distR="0">
            <wp:extent cx="57933" cy="51829"/>
            <wp:effectExtent l="0" t="0" r="0" b="0"/>
            <wp:docPr id="13870" name="Picture 13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" name="Picture 1387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933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учета затрат, формирования внутренней управленческой отчетности, в соответствии с налоговым кодексом РФ, своевременного перечисления налогов и сборов</w:t>
      </w:r>
      <w:r>
        <w:t xml:space="preserve"> в федеральный, региональный и местный бюджеты, страховых взносов в государственные, внебюджетные социальные фонды, средств от доходов, полученных школой за счёт предоставления дополнительных платных услуг; контроля над расходованием фонда оплаты труда, ор</w:t>
      </w:r>
      <w:r>
        <w:t>ганизацией и правильностью расчетов по оплате труда работников, порядком ведения бухгалтерского учета, отчетности, обеспечения исполнения плана финансово-хозяйственной деятельности на каждый вид дополнительных платных услуг; начисления заработной платы раб</w:t>
      </w:r>
      <w:r>
        <w:t>отникам школы, привлечённым к выполнению обязанностей по предоставлению дополнительных платных услуг; осуществления по поручению директора школы бухгалтерских операций по расходованию и учёту средств, полученных от дополнительных платных услуг в соответств</w:t>
      </w:r>
      <w:r>
        <w:t>ии с нормативными документами;</w:t>
      </w:r>
    </w:p>
    <w:p w:rsidR="00A374A2" w:rsidRDefault="00480CEA">
      <w:pPr>
        <w:numPr>
          <w:ilvl w:val="0"/>
          <w:numId w:val="5"/>
        </w:numPr>
        <w:spacing w:after="42"/>
        <w:ind w:right="316"/>
      </w:pPr>
      <w:r>
        <w:t>обеспечения сохранности бухгалтерских документов, связанных с финансовой деятельностью по обслуживанию дополнительных платных услуг и сдача их в установленном порядке в архив.</w:t>
      </w:r>
    </w:p>
    <w:p w:rsidR="00A374A2" w:rsidRDefault="00480CEA">
      <w:pPr>
        <w:ind w:left="43" w:right="316"/>
      </w:pPr>
      <w:r>
        <w:t>5.3.2 экономиста, в части:</w:t>
      </w:r>
    </w:p>
    <w:p w:rsidR="00A374A2" w:rsidRDefault="00480CEA">
      <w:pPr>
        <w:spacing w:after="30"/>
        <w:ind w:left="403" w:right="316"/>
      </w:pPr>
      <w:r>
        <w:rPr>
          <w:noProof/>
        </w:rPr>
        <w:drawing>
          <wp:inline distT="0" distB="0" distL="0" distR="0">
            <wp:extent cx="54864" cy="54865"/>
            <wp:effectExtent l="0" t="0" r="0" b="0"/>
            <wp:docPr id="16589" name="Picture 1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9" name="Picture 1658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участия в проведении маркетинговых исследований при оказании дополнительных платных образовательных и иных услуг и прогнозировании их развития; </w:t>
      </w:r>
      <w:r>
        <w:rPr>
          <w:noProof/>
        </w:rPr>
        <w:drawing>
          <wp:inline distT="0" distB="0" distL="0" distR="0">
            <wp:extent cx="54864" cy="54865"/>
            <wp:effectExtent l="0" t="0" r="0" b="0"/>
            <wp:docPr id="16590" name="Picture 16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" name="Picture 1659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оформления материалов для заключения договоров; </w:t>
      </w:r>
      <w:r>
        <w:rPr>
          <w:noProof/>
        </w:rPr>
        <w:drawing>
          <wp:inline distT="0" distB="0" distL="0" distR="0">
            <wp:extent cx="54864" cy="54865"/>
            <wp:effectExtent l="0" t="0" r="0" b="0"/>
            <wp:docPr id="16591" name="Picture 16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" name="Picture 1659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осуществления контроля за сроками выполнения договорных обя</w:t>
      </w:r>
      <w:r>
        <w:t xml:space="preserve">зательств; </w:t>
      </w:r>
      <w:r>
        <w:rPr>
          <w:noProof/>
        </w:rPr>
        <w:drawing>
          <wp:inline distT="0" distB="0" distL="0" distR="0">
            <wp:extent cx="54864" cy="54865"/>
            <wp:effectExtent l="0" t="0" r="0" b="0"/>
            <wp:docPr id="16592" name="Picture 16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" name="Picture 1659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ведения учета и контроля, исполнения плана финансово-хозяйственной деятельности по предоставлению дополнительных платных услуг, обязательств, денежных средств, финансовых, расчетных операций, выполнения услуг; учета затрат, составление калькул</w:t>
      </w:r>
      <w:r>
        <w:t xml:space="preserve">яций стоимости дополнительных платных услуг; </w:t>
      </w:r>
      <w:r>
        <w:rPr>
          <w:noProof/>
        </w:rPr>
        <w:drawing>
          <wp:inline distT="0" distB="0" distL="0" distR="0">
            <wp:extent cx="54864" cy="54865"/>
            <wp:effectExtent l="0" t="0" r="0" b="0"/>
            <wp:docPr id="16593" name="Picture 16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" name="Picture 1659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контроля над расходованием фонда оплаты труда, организацией и правильностью расчетов по оплате труда работников, обеспечения исполнения плана финансово хозяйственной деятельности на каждый вид дополнительных п</w:t>
      </w:r>
      <w:r>
        <w:t>латных услуг.</w:t>
      </w:r>
    </w:p>
    <w:p w:rsidR="00A374A2" w:rsidRDefault="00480CEA">
      <w:pPr>
        <w:numPr>
          <w:ilvl w:val="1"/>
          <w:numId w:val="8"/>
        </w:numPr>
        <w:ind w:right="316"/>
      </w:pPr>
      <w:r>
        <w:t>Цена дополнительной платной услуги формируется на основе себестоимости оказания дополнительной платной услуги, с учетом спроса на данную услугу и требований к качеству услуги.</w:t>
      </w:r>
    </w:p>
    <w:p w:rsidR="00A374A2" w:rsidRDefault="00480CEA">
      <w:pPr>
        <w:numPr>
          <w:ilvl w:val="1"/>
          <w:numId w:val="8"/>
        </w:numPr>
        <w:spacing w:after="71"/>
        <w:ind w:right="316"/>
      </w:pPr>
      <w:r>
        <w:t>Для расчета затрат на оказание дополнительных платных услуг исполь</w:t>
      </w:r>
      <w:r>
        <w:t>зуется метод прямого счета, в основе которого лежит прямой учет всех элементов затрат:</w:t>
      </w:r>
    </w:p>
    <w:p w:rsidR="00A374A2" w:rsidRDefault="00480CEA">
      <w:pPr>
        <w:numPr>
          <w:ilvl w:val="0"/>
          <w:numId w:val="5"/>
        </w:numPr>
        <w:ind w:right="316"/>
      </w:pPr>
      <w:r>
        <w:t xml:space="preserve">затраты на оплату труда основного персонала, непосредственно принимающего участие в оказании дополнительной платной услуги; </w:t>
      </w:r>
      <w:r>
        <w:rPr>
          <w:noProof/>
        </w:rPr>
        <w:drawing>
          <wp:inline distT="0" distB="0" distL="0" distR="0">
            <wp:extent cx="54864" cy="54866"/>
            <wp:effectExtent l="0" t="0" r="0" b="0"/>
            <wp:docPr id="16595" name="Picture 16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" name="Picture 1659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затраты на приобретение материальных запасо</w:t>
      </w:r>
      <w:r>
        <w:t>в, потребляемых в процессе оказаний платной услуги;</w:t>
      </w:r>
    </w:p>
    <w:p w:rsidR="00A374A2" w:rsidRDefault="00480CEA">
      <w:pPr>
        <w:numPr>
          <w:ilvl w:val="0"/>
          <w:numId w:val="5"/>
        </w:numPr>
        <w:spacing w:line="309" w:lineRule="auto"/>
        <w:ind w:right="316"/>
      </w:pPr>
      <w:r>
        <w:t xml:space="preserve">иные затраты, связанные с оказанием платной услуги; </w:t>
      </w:r>
      <w:r>
        <w:rPr>
          <w:noProof/>
        </w:rPr>
        <w:drawing>
          <wp:inline distT="0" distB="0" distL="0" distR="0">
            <wp:extent cx="54864" cy="54865"/>
            <wp:effectExtent l="0" t="0" r="0" b="0"/>
            <wp:docPr id="16596" name="Picture 16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6" name="Picture 1659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накладные затраты, относимые на стоимость платной услуги.</w:t>
      </w:r>
    </w:p>
    <w:p w:rsidR="00A374A2" w:rsidRDefault="00480CEA">
      <w:pPr>
        <w:numPr>
          <w:ilvl w:val="1"/>
          <w:numId w:val="7"/>
        </w:numPr>
        <w:spacing w:after="29"/>
        <w:ind w:right="316"/>
      </w:pPr>
      <w:r>
        <w:lastRenderedPageBreak/>
        <w:t>Сумма затрат на оплату труда работников школы, задействованных в системе дополнительных плат</w:t>
      </w:r>
      <w:r>
        <w:t>ных услуг, налогооблагаема.</w:t>
      </w:r>
    </w:p>
    <w:p w:rsidR="00A374A2" w:rsidRDefault="00480CEA">
      <w:pPr>
        <w:numPr>
          <w:ilvl w:val="1"/>
          <w:numId w:val="7"/>
        </w:numPr>
        <w:ind w:right="316"/>
      </w:pPr>
      <w:r>
        <w:t>Оплата услуг производится по безналичному расчёту. Денежные средства перечисляются заказчиком в установленном порядке на лицевой счет школы. Заказчик дополнительных платных услуг обязан оплатить их в порядке и сроки, которые ука</w:t>
      </w:r>
      <w:r>
        <w:t>заны в договоре, и согласно законодательству Российской Федерации получить документ, подтверждающий оплату услуг (банковскую квитанцию с отметкой об оплате либо кассовый чек). Моментом оплаты услуг считается дата поступления денежных средств на лицевой сче</w:t>
      </w:r>
      <w:r>
        <w:t>т школы. Заказчик предоставляет исполнителю копию документа, подтверждающего оплату дополнительных платных услуг.</w:t>
      </w:r>
    </w:p>
    <w:p w:rsidR="00A374A2" w:rsidRDefault="00480CEA">
      <w:pPr>
        <w:numPr>
          <w:ilvl w:val="1"/>
          <w:numId w:val="7"/>
        </w:numPr>
        <w:ind w:right="316"/>
      </w:pPr>
      <w:r>
        <w:t>Запрещается оплата за оказанные дополнительные платные услуги наличными деньгами работникам, непосредственно оказывающим данные услуги.</w:t>
      </w:r>
    </w:p>
    <w:p w:rsidR="00A374A2" w:rsidRDefault="00480CEA">
      <w:pPr>
        <w:numPr>
          <w:ilvl w:val="1"/>
          <w:numId w:val="7"/>
        </w:numPr>
        <w:ind w:right="316"/>
      </w:pPr>
      <w:r>
        <w:t>Оплата</w:t>
      </w:r>
      <w:r>
        <w:t xml:space="preserve"> услуг осуществляется заказчиком в полном объёме независимо от количества занятий, посещённых учащимся в течение месяца по вине заказчика.</w:t>
      </w:r>
    </w:p>
    <w:p w:rsidR="00A374A2" w:rsidRDefault="00480CEA">
      <w:pPr>
        <w:numPr>
          <w:ilvl w:val="1"/>
          <w:numId w:val="7"/>
        </w:numPr>
        <w:spacing w:after="25"/>
        <w:ind w:right="316"/>
      </w:pPr>
      <w:r>
        <w:t>Основным плановым документом, определяющими объем платных услуг, распределение средств от оказания дополнительных пла</w:t>
      </w:r>
      <w:r>
        <w:t xml:space="preserve">тных услуг по статьям расходов, является план финансово-хозяйственной деятельности школы. План финансово </w:t>
      </w:r>
      <w:r>
        <w:rPr>
          <w:noProof/>
        </w:rPr>
        <w:drawing>
          <wp:inline distT="0" distB="0" distL="0" distR="0">
            <wp:extent cx="42672" cy="15241"/>
            <wp:effectExtent l="0" t="0" r="0" b="0"/>
            <wp:docPr id="16603" name="Picture 16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" name="Picture 1660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хозяйственной деятельности формируется на основании планируемых физических и стоимостных показателей и согласовывается с Управлением образования админ</w:t>
      </w:r>
      <w:r>
        <w:t>истрации города Урай, осуществляющим на основании муниципальных правовых актов города Урай от имени администрации города Урай часть функций и полномочий Учредителя.</w:t>
      </w:r>
    </w:p>
    <w:p w:rsidR="00A374A2" w:rsidRDefault="00480CEA">
      <w:pPr>
        <w:numPr>
          <w:ilvl w:val="1"/>
          <w:numId w:val="7"/>
        </w:numPr>
        <w:spacing w:after="43"/>
        <w:ind w:right="316"/>
      </w:pPr>
      <w:r>
        <w:t xml:space="preserve">Изменение показателей по поступлениям и выплатам в плане финансово </w:t>
      </w:r>
      <w:r>
        <w:rPr>
          <w:noProof/>
        </w:rPr>
        <w:drawing>
          <wp:inline distT="0" distB="0" distL="0" distR="0">
            <wp:extent cx="39624" cy="15240"/>
            <wp:effectExtent l="0" t="0" r="0" b="0"/>
            <wp:docPr id="19404" name="Picture 19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4" name="Picture 1940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хозяйственной деятельно</w:t>
      </w:r>
      <w:r>
        <w:t>сти школы за счет оказания дополнительных платных услуг возможно за счет:</w:t>
      </w:r>
    </w:p>
    <w:p w:rsidR="00A374A2" w:rsidRDefault="00480CEA">
      <w:pPr>
        <w:numPr>
          <w:ilvl w:val="0"/>
          <w:numId w:val="5"/>
        </w:numPr>
        <w:spacing w:after="39"/>
        <w:ind w:right="316"/>
      </w:pPr>
      <w:r>
        <w:t xml:space="preserve">перераспределения сумм между статьями расходов; </w:t>
      </w:r>
      <w:r>
        <w:rPr>
          <w:noProof/>
        </w:rPr>
        <w:drawing>
          <wp:inline distT="0" distB="0" distL="0" distR="0">
            <wp:extent cx="54864" cy="51817"/>
            <wp:effectExtent l="0" t="0" r="0" b="0"/>
            <wp:docPr id="19405" name="Picture 19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" name="Picture 1940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дополнительного поступления доходов от оказания платных услуг; </w:t>
      </w:r>
      <w:r>
        <w:rPr>
          <w:noProof/>
        </w:rPr>
        <w:drawing>
          <wp:inline distT="0" distB="0" distL="0" distR="0">
            <wp:extent cx="54864" cy="54865"/>
            <wp:effectExtent l="0" t="0" r="0" b="0"/>
            <wp:docPr id="19406" name="Picture 19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" name="Picture 1940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обоснованного снижения доходов от оказания дополнительных платных у</w:t>
      </w:r>
      <w:r>
        <w:t>слуг.</w:t>
      </w:r>
    </w:p>
    <w:p w:rsidR="00A374A2" w:rsidRDefault="00480CEA">
      <w:pPr>
        <w:spacing w:after="41"/>
        <w:ind w:left="34" w:right="316"/>
      </w:pPr>
      <w:r>
        <w:t>Корректировка плана финансово-хозяйственной деятельности за счет оказания платных образовательных услуг производится по представлению школы по мере необходимости в соответствии с установленным порядком.</w:t>
      </w:r>
    </w:p>
    <w:p w:rsidR="00A374A2" w:rsidRDefault="00480CEA">
      <w:pPr>
        <w:ind w:left="34" w:right="316"/>
      </w:pPr>
      <w:r>
        <w:t>5.12 Школа по своему усмотрению расходует средства, полученные от оказания дополнительных платных услуг (в соответствии с планом финансово-хозяйственной деятельности). Полученный доход находится в полном распоряжении школы и расходуется им в соответствии с</w:t>
      </w:r>
      <w:r>
        <w:t xml:space="preserve"> установленным настоящим Положением приоритетами в следующей очередности:</w:t>
      </w:r>
    </w:p>
    <w:p w:rsidR="00A374A2" w:rsidRDefault="00480CEA">
      <w:pPr>
        <w:numPr>
          <w:ilvl w:val="0"/>
          <w:numId w:val="5"/>
        </w:numPr>
        <w:ind w:right="316"/>
      </w:pPr>
      <w:r>
        <w:t>выплата заработной платы работникам школы, занятым в реализации дополнительных платных услуг, в соответствии с калькуляцией на платные услуги и на основании договора об оказании допо</w:t>
      </w:r>
      <w:r>
        <w:t xml:space="preserve">лнительных платных услуг или дополнения к трудовому договору, а также начислений на выплаты по оплате труда; </w:t>
      </w:r>
      <w:r>
        <w:rPr>
          <w:noProof/>
        </w:rPr>
        <w:drawing>
          <wp:inline distT="0" distB="0" distL="0" distR="0">
            <wp:extent cx="54864" cy="51817"/>
            <wp:effectExtent l="0" t="0" r="0" b="0"/>
            <wp:docPr id="19408" name="Picture 19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8" name="Picture 1940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материально-техническое обеспечение процесса оказания дополнительных платных услуг на основании расходов, заложенных при формировании цен на допо</w:t>
      </w:r>
      <w:r>
        <w:t xml:space="preserve">лнительные платные услуги и в зависимости от фактических потребностей; </w:t>
      </w:r>
      <w:r>
        <w:rPr>
          <w:noProof/>
        </w:rPr>
        <w:drawing>
          <wp:inline distT="0" distB="0" distL="0" distR="0">
            <wp:extent cx="54864" cy="54865"/>
            <wp:effectExtent l="0" t="0" r="0" b="0"/>
            <wp:docPr id="19409" name="Picture 19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" name="Picture 1940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оставшиеся после первоочередных расходов средства школа вправе тратить на различные нужды: развитие и совершенствование воспитательнообразовательного процесса, развитие материально-те</w:t>
      </w:r>
      <w:r>
        <w:t>хнической базы, увеличение заработной платы работников, повышение профессиональной компетентности педагогических работников и другие цели.</w:t>
      </w:r>
    </w:p>
    <w:p w:rsidR="00A374A2" w:rsidRDefault="00480CEA">
      <w:pPr>
        <w:numPr>
          <w:ilvl w:val="1"/>
          <w:numId w:val="6"/>
        </w:numPr>
        <w:ind w:right="316"/>
      </w:pPr>
      <w:r>
        <w:t>Оплата счетов за оказанные услуги, выполненные работы и поставку товаров, выплата заработной платы за счет средств шк</w:t>
      </w:r>
      <w:r>
        <w:t>олы, полученных от оказания дополнительных платных услуг, производится в порядке, принятом в школе.</w:t>
      </w:r>
    </w:p>
    <w:p w:rsidR="00A374A2" w:rsidRDefault="00480CEA">
      <w:pPr>
        <w:numPr>
          <w:ilvl w:val="1"/>
          <w:numId w:val="6"/>
        </w:numPr>
        <w:ind w:right="316"/>
      </w:pPr>
      <w:r>
        <w:lastRenderedPageBreak/>
        <w:t>Остаток внебюджетных средств предшествующего года подлежит учету в текущем финансовом году как остаток на 1 января текущего года и учитывается в плане финан</w:t>
      </w:r>
      <w:r>
        <w:t>сово-хозяйственной деятельности.</w:t>
      </w:r>
    </w:p>
    <w:p w:rsidR="00A374A2" w:rsidRDefault="00480CEA">
      <w:pPr>
        <w:numPr>
          <w:ilvl w:val="1"/>
          <w:numId w:val="6"/>
        </w:numPr>
        <w:spacing w:after="269"/>
        <w:ind w:right="316"/>
      </w:pPr>
      <w:r>
        <w:t>Сведения о поступлении средств от реализации дополнительных платных услуг должны предоставляться в установленном порядке в Территориальный орган Федеральной службы государственной статистики по Ханты-Мансийскому автономному</w:t>
      </w:r>
      <w:r>
        <w:t xml:space="preserve"> округу - Югре.</w:t>
      </w:r>
    </w:p>
    <w:p w:rsidR="00A374A2" w:rsidRDefault="00480CEA">
      <w:pPr>
        <w:pStyle w:val="2"/>
        <w:ind w:left="77"/>
      </w:pPr>
      <w:r>
        <w:t>6. Режим работы системы дополнительных платных услуг</w:t>
      </w:r>
    </w:p>
    <w:p w:rsidR="00A374A2" w:rsidRDefault="00480CEA">
      <w:pPr>
        <w:ind w:left="62" w:right="316"/>
      </w:pPr>
      <w:r>
        <w:t>6.1 Для осуществления организационно-педагогической деятельности в системе дополнительных платных услуг привлекаются квалифицированные педагоги, в том числе педагоги дополнительного образования, а по мере необходимости - другие сотрудники и специалисты шко</w:t>
      </w:r>
      <w:r>
        <w:t>лы или специалисты из других организаций.</w:t>
      </w:r>
    </w:p>
    <w:p w:rsidR="00A374A2" w:rsidRDefault="00480CEA">
      <w:pPr>
        <w:ind w:left="67" w:right="316"/>
      </w:pPr>
      <w:r>
        <w:t>6.2 Учебные группы системы дополнительных платных услуг школы осуществляют свою деятельность в период с 1 января по 31 декабря текущего года (за исключением установленных государством выходных и праздничных дней, о</w:t>
      </w:r>
      <w:r>
        <w:t>фициально объявленных дней карантина, зимних каникул или форс-мажорных обстоятельств).</w:t>
      </w:r>
    </w:p>
    <w:p w:rsidR="00A374A2" w:rsidRDefault="00480CEA">
      <w:pPr>
        <w:ind w:left="67" w:right="316"/>
      </w:pPr>
      <w:r>
        <w:t>6.3 Занятия в группах на платной основе проводятся в групповой (или индивидуальной) форме в строгом соответствии с утвержденными директором школы программами, учебными п</w:t>
      </w:r>
      <w:r>
        <w:t>ланами и графиками (расписанием) учебных занятий, разработанными на основе действующих образовательных стандартов, требований санитарных норм и правил, норм по охране труда, методических рекомендаций.</w:t>
      </w:r>
    </w:p>
    <w:p w:rsidR="00A374A2" w:rsidRDefault="00480CEA">
      <w:pPr>
        <w:ind w:left="19" w:right="384"/>
      </w:pPr>
      <w:r>
        <w:t>6.4 Учебные занятия и воспитательные мероприятия в груп</w:t>
      </w:r>
      <w:r>
        <w:t>пах дополнительных платных услуг организуются и проводятся в помещениях школы во время, не совпадающее с основной образовательной деятельностью.</w:t>
      </w:r>
    </w:p>
    <w:p w:rsidR="00A374A2" w:rsidRDefault="00480CEA">
      <w:pPr>
        <w:spacing w:after="297"/>
        <w:ind w:left="24" w:right="316"/>
      </w:pPr>
      <w:r>
        <w:t>6.5 В исключительных случаях время занятий может изменяться в связи с производственной необходимостью на основа</w:t>
      </w:r>
      <w:r>
        <w:t>нии приказа директора школы.</w:t>
      </w:r>
    </w:p>
    <w:p w:rsidR="00A374A2" w:rsidRDefault="00480CEA">
      <w:pPr>
        <w:spacing w:after="4" w:line="253" w:lineRule="auto"/>
        <w:ind w:left="4" w:right="403" w:firstLine="0"/>
        <w:jc w:val="left"/>
      </w:pPr>
      <w:r>
        <w:t>7.Порядок комплектования групп системы дополнительных платных услуг 7.1 В группы системы дополнительных платных услуг по различным направлениям деятельности по заявлениям родителей (законных представителей) принимаются обучающи</w:t>
      </w:r>
      <w:r>
        <w:t>еся, воспитанники, не имеющие медицинских противопоказаний.</w:t>
      </w:r>
    </w:p>
    <w:p w:rsidR="00A374A2" w:rsidRDefault="00480CEA">
      <w:pPr>
        <w:ind w:left="24" w:right="403"/>
      </w:pPr>
      <w:r>
        <w:t>7.2 Комплектование групп системы дополнительных платных услуг проводится по заявлению родителей (законных представителей) на основании договоров, заключённых исполнителем с заказчиком (родителями,</w:t>
      </w:r>
      <w:r>
        <w:t xml:space="preserve"> законными представителями).</w:t>
      </w:r>
    </w:p>
    <w:p w:rsidR="00A374A2" w:rsidRDefault="00480CEA">
      <w:pPr>
        <w:ind w:left="19" w:right="403"/>
      </w:pPr>
      <w:r>
        <w:t>7.3 Предварительное формирование групп системы дополнительных платных услуг с учётом пожеланий родителей (законных представителей) осуществляет куратор системы дополнительных платных услуг.</w:t>
      </w:r>
    </w:p>
    <w:p w:rsidR="00A374A2" w:rsidRDefault="00480CEA">
      <w:pPr>
        <w:ind w:left="19" w:right="398"/>
      </w:pPr>
      <w:r>
        <w:t>7.4 Наполняемость групп системы дополнительных платных услуг в зависимости от количества поданных заявлений, специфики организации занятий, материальных возможностей, требований санитарных норм и правил может составлять от 5 до 15 человек.</w:t>
      </w:r>
    </w:p>
    <w:p w:rsidR="00A374A2" w:rsidRDefault="00480CEA">
      <w:pPr>
        <w:spacing w:after="268"/>
        <w:ind w:left="19" w:right="403"/>
      </w:pPr>
      <w:r>
        <w:t>7.5 Количественн</w:t>
      </w:r>
      <w:r>
        <w:t>ый и списочный состав групп системы дополнительных платных услуг, по представлению лиц, ответственных за формирование соответствующих групп, утверждается приказом директора школы.</w:t>
      </w:r>
    </w:p>
    <w:p w:rsidR="00A374A2" w:rsidRDefault="00480CEA">
      <w:pPr>
        <w:pStyle w:val="2"/>
        <w:ind w:left="34"/>
      </w:pPr>
      <w:r>
        <w:t>8. Ответственность исполнителя и заказчика, контроль</w:t>
      </w:r>
    </w:p>
    <w:p w:rsidR="00A374A2" w:rsidRDefault="00480CEA">
      <w:pPr>
        <w:ind w:left="19" w:right="316"/>
      </w:pPr>
      <w:r>
        <w:t>8.1 За неисполнение либ</w:t>
      </w:r>
      <w:r>
        <w:t>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A374A2" w:rsidRDefault="00480CEA">
      <w:pPr>
        <w:ind w:left="14" w:right="316"/>
      </w:pPr>
      <w:r>
        <w:t>8.2 При обнаружении недостатка оказанных дополнительных платных услуг, в том числе оказания</w:t>
      </w:r>
      <w:r>
        <w:t xml:space="preserve"> их не в полном объеме, Заказчик вправе по своему выбору потребовать:</w:t>
      </w:r>
    </w:p>
    <w:p w:rsidR="00A374A2" w:rsidRDefault="00480CEA">
      <w:pPr>
        <w:ind w:left="19" w:right="316"/>
      </w:pPr>
      <w:r>
        <w:t>а) безвозмездного оказания дополнительных платных услуг;</w:t>
      </w:r>
    </w:p>
    <w:p w:rsidR="00A374A2" w:rsidRDefault="00480CEA">
      <w:pPr>
        <w:ind w:left="19" w:right="316"/>
      </w:pPr>
      <w:r>
        <w:lastRenderedPageBreak/>
        <w:t>б) соразмерного уменьшения стоимости оказанных дополнительных платных услуг;</w:t>
      </w:r>
    </w:p>
    <w:p w:rsidR="00A374A2" w:rsidRDefault="00480CEA">
      <w:pPr>
        <w:ind w:left="34" w:right="316"/>
      </w:pPr>
      <w:r>
        <w:t>в) возмещения понесенных им расходов по устранению н</w:t>
      </w:r>
      <w:r>
        <w:t>едостатков оказанных дополнительных платных услуг своими силами или третьими лицами.</w:t>
      </w:r>
    </w:p>
    <w:p w:rsidR="00A374A2" w:rsidRDefault="00480CEA">
      <w:pPr>
        <w:ind w:left="10" w:right="408"/>
      </w:pPr>
      <w:r>
        <w:t>8.3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дополнительных пла</w:t>
      </w:r>
      <w:r>
        <w:t>тных услуг не устранены исполнителем. Заказчик также вправе отказаться от исполнения договора, если им обнаружен существенный недостаток оказанных дополнительных платных услуг или иные существенные отступления от условий договора.</w:t>
      </w:r>
    </w:p>
    <w:p w:rsidR="00A374A2" w:rsidRDefault="00480CEA">
      <w:pPr>
        <w:ind w:left="10" w:right="417"/>
      </w:pPr>
      <w:r>
        <w:t>8.4 Если исполнитель нару</w:t>
      </w:r>
      <w:r>
        <w:t>шил сроки оказания дополнительных платных услуг (сроки начала и (или) окончания оказания дополнительных платных услуг и (или) промежуточные сроки оказания дополнительных платных услуг), либо, если во время их оказания стало очевидным, что они не будут осущ</w:t>
      </w:r>
      <w:r>
        <w:t>ествлены в срок, заказчик вправе по своему выбору:</w:t>
      </w:r>
    </w:p>
    <w:p w:rsidR="00A374A2" w:rsidRDefault="00480CEA">
      <w:pPr>
        <w:spacing w:after="28"/>
        <w:ind w:left="0" w:right="417"/>
      </w:pPr>
      <w:r>
        <w:t>а) назначить исполнителю новый срок, в течение которого исполнитель должен приступить к оказанию дополнительных платных услуг и (или) закончить оказание дополнительных платных услуг;</w:t>
      </w:r>
    </w:p>
    <w:p w:rsidR="00A374A2" w:rsidRDefault="00480CEA">
      <w:pPr>
        <w:ind w:left="5" w:right="316"/>
      </w:pPr>
      <w:r>
        <w:t>б) поручить оказать до</w:t>
      </w:r>
      <w:r>
        <w:t>полнительные платные услуги третьим лицам за разумную цену и потребовать от исполнителя возмещения понесенных расходов;</w:t>
      </w:r>
    </w:p>
    <w:p w:rsidR="00A374A2" w:rsidRDefault="00480CEA">
      <w:pPr>
        <w:ind w:left="24" w:right="316"/>
      </w:pPr>
      <w:r>
        <w:t>в) потребовать уменьшения стоимости дополнительных платных услуг;</w:t>
      </w:r>
    </w:p>
    <w:p w:rsidR="00A374A2" w:rsidRDefault="00480CEA">
      <w:pPr>
        <w:ind w:left="24" w:right="316"/>
      </w:pPr>
      <w:r>
        <w:t>г) расторгнуть договор.</w:t>
      </w:r>
    </w:p>
    <w:p w:rsidR="00A374A2" w:rsidRDefault="00480CEA">
      <w:pPr>
        <w:ind w:left="5" w:right="316"/>
      </w:pPr>
      <w:r>
        <w:t>8.5 Заказчик вправе потребовать полного возмещения убытков, причиненных ему в связи с нарушением сроков начала и (или) окончания оказания дополнительных платных услуг, а также в связи с недостатками оказанных дополнительных платных услуг. 8.6 По инициативе</w:t>
      </w:r>
      <w:r>
        <w:t xml:space="preserve"> исполнителя договор может быть расторгнут в одностороннем порядке в следующих случаях:</w:t>
      </w:r>
    </w:p>
    <w:p w:rsidR="00A374A2" w:rsidRDefault="00480CEA">
      <w:pPr>
        <w:ind w:left="48" w:right="316"/>
      </w:pPr>
      <w:r>
        <w:t>а) применение к обучающемуся, достигшему возраста 15 лет, отчисления как меры дисциплинарного взыскания;</w:t>
      </w:r>
    </w:p>
    <w:p w:rsidR="00A374A2" w:rsidRDefault="00480CEA">
      <w:pPr>
        <w:ind w:left="58" w:right="316"/>
      </w:pPr>
      <w:r>
        <w:t>б) просрочка оплаты стоимости дополнительных платных услуг;</w:t>
      </w:r>
    </w:p>
    <w:p w:rsidR="00A374A2" w:rsidRDefault="00480CEA">
      <w:pPr>
        <w:ind w:left="53" w:right="316"/>
      </w:pPr>
      <w:r>
        <w:t xml:space="preserve">в) </w:t>
      </w:r>
      <w:r>
        <w:t>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A374A2" w:rsidRDefault="00480CEA">
      <w:pPr>
        <w:ind w:left="53" w:right="316"/>
      </w:pPr>
      <w:r>
        <w:t>г) установление нарушения порядка приема в муниципальную образовательную организацию, повлекшего по вине обучающегос</w:t>
      </w:r>
      <w:r>
        <w:t>я его незаконное зачисление в эту образовательную организацию.</w:t>
      </w:r>
    </w:p>
    <w:p w:rsidR="00A374A2" w:rsidRDefault="00480CEA">
      <w:pPr>
        <w:ind w:left="29" w:right="316"/>
      </w:pPr>
      <w:r>
        <w:t>8.7 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</w:t>
      </w:r>
      <w:r>
        <w:t>о иным основаниям, предусмотренным законодательством Российской Федерации.</w:t>
      </w:r>
    </w:p>
    <w:p w:rsidR="00A374A2" w:rsidRDefault="00480CEA">
      <w:pPr>
        <w:ind w:left="29" w:right="379"/>
      </w:pPr>
      <w:r>
        <w:t>8.8 Претензии и споры, возникающие между заказчиком и исполнителем разрешаются по соглашению сторон; при недостижении соглашения в судебном порядке в соответствии с законодательство</w:t>
      </w:r>
      <w:r>
        <w:t>м РФ.</w:t>
      </w:r>
    </w:p>
    <w:p w:rsidR="00A374A2" w:rsidRDefault="00480CEA">
      <w:pPr>
        <w:spacing w:after="258"/>
        <w:ind w:left="19" w:right="316"/>
      </w:pPr>
      <w:r>
        <w:t>8.9 Контроль за организацией и качеством оказания дополнительных платных услуг исполнителем и порядком взимания денежных средств с населения осуществляют органы муниципальной и государственной власти, на которые в соответствии с законодательством Рос</w:t>
      </w:r>
      <w:r>
        <w:t>сийской Федерации возложена проверка и контроль за деятельностью муниципальных образовательных организаций.</w:t>
      </w:r>
    </w:p>
    <w:p w:rsidR="00A374A2" w:rsidRDefault="00480CEA">
      <w:pPr>
        <w:pStyle w:val="1"/>
        <w:ind w:left="19"/>
      </w:pPr>
      <w:r>
        <w:rPr>
          <w:sz w:val="28"/>
        </w:rPr>
        <w:t>9. Заключительные положения</w:t>
      </w:r>
    </w:p>
    <w:p w:rsidR="00A374A2" w:rsidRDefault="00480CEA">
      <w:pPr>
        <w:ind w:left="14" w:right="384"/>
      </w:pPr>
      <w:r>
        <w:t>9.1 Настоящее Положение утверждается и вступает в силу со дня введения его в действие приказом директора школы. 9.2 В да</w:t>
      </w:r>
      <w:r>
        <w:t>нное Положение могут вноситься изменения и дополнения, которые вводятся в действие приказом директора школы.</w:t>
      </w:r>
    </w:p>
    <w:sectPr w:rsidR="00A374A2">
      <w:type w:val="continuous"/>
      <w:pgSz w:w="11952" w:h="16867"/>
      <w:pgMar w:top="639" w:right="634" w:bottom="1264" w:left="1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6pt;height:6.75pt" coordsize="" o:spt="100" o:bullet="t" adj="0,,0" path="" stroked="f">
        <v:stroke joinstyle="miter"/>
        <v:imagedata r:id="rId1" o:title="image63"/>
        <v:formulas/>
        <v:path o:connecttype="segments"/>
      </v:shape>
    </w:pict>
  </w:numPicBullet>
  <w:numPicBullet w:numPicBulletId="1">
    <w:pict>
      <v:shape id="_x0000_i1029" style="width:6pt;height:5.25pt" coordsize="" o:spt="100" o:bullet="t" adj="0,,0" path="" stroked="f">
        <v:stroke joinstyle="miter"/>
        <v:imagedata r:id="rId2" o:title="image64"/>
        <v:formulas/>
        <v:path o:connecttype="segments"/>
      </v:shape>
    </w:pict>
  </w:numPicBullet>
  <w:abstractNum w:abstractNumId="0" w15:restartNumberingAfterBreak="0">
    <w:nsid w:val="05A00AB0"/>
    <w:multiLevelType w:val="hybridMultilevel"/>
    <w:tmpl w:val="78B8A9AE"/>
    <w:lvl w:ilvl="0" w:tplc="0ED69B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AC4CCD6">
      <w:start w:val="1"/>
      <w:numFmt w:val="bullet"/>
      <w:lvlText w:val="o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AC80204">
      <w:start w:val="1"/>
      <w:numFmt w:val="bullet"/>
      <w:lvlText w:val="▪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9E2EF690">
      <w:start w:val="1"/>
      <w:numFmt w:val="bullet"/>
      <w:lvlRestart w:val="0"/>
      <w:lvlText w:val="•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BC0F43A">
      <w:start w:val="1"/>
      <w:numFmt w:val="bullet"/>
      <w:lvlText w:val="o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304C06E">
      <w:start w:val="1"/>
      <w:numFmt w:val="bullet"/>
      <w:lvlText w:val="▪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784EDF2">
      <w:start w:val="1"/>
      <w:numFmt w:val="bullet"/>
      <w:lvlText w:val="•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FD425040">
      <w:start w:val="1"/>
      <w:numFmt w:val="bullet"/>
      <w:lvlText w:val="o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5A6857A">
      <w:start w:val="1"/>
      <w:numFmt w:val="bullet"/>
      <w:lvlText w:val="▪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60924"/>
    <w:multiLevelType w:val="multilevel"/>
    <w:tmpl w:val="C570F27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52B88"/>
    <w:multiLevelType w:val="multilevel"/>
    <w:tmpl w:val="57D28B1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92267E"/>
    <w:multiLevelType w:val="multilevel"/>
    <w:tmpl w:val="CADAAE30"/>
    <w:lvl w:ilvl="0">
      <w:start w:val="1"/>
      <w:numFmt w:val="decimal"/>
      <w:lvlText w:val="%1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51413"/>
    <w:multiLevelType w:val="hybridMultilevel"/>
    <w:tmpl w:val="AB3480EE"/>
    <w:lvl w:ilvl="0" w:tplc="C0A89A22">
      <w:start w:val="1"/>
      <w:numFmt w:val="bullet"/>
      <w:lvlText w:val="•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26A8EA6">
      <w:start w:val="1"/>
      <w:numFmt w:val="bullet"/>
      <w:lvlText w:val="o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716EA6C">
      <w:start w:val="1"/>
      <w:numFmt w:val="bullet"/>
      <w:lvlText w:val="▪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512E958">
      <w:start w:val="1"/>
      <w:numFmt w:val="bullet"/>
      <w:lvlText w:val="•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0129F6C">
      <w:start w:val="1"/>
      <w:numFmt w:val="bullet"/>
      <w:lvlText w:val="o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1B2BAEE">
      <w:start w:val="1"/>
      <w:numFmt w:val="bullet"/>
      <w:lvlText w:val="▪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5167BF6">
      <w:start w:val="1"/>
      <w:numFmt w:val="bullet"/>
      <w:lvlText w:val="•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0F48A88">
      <w:start w:val="1"/>
      <w:numFmt w:val="bullet"/>
      <w:lvlText w:val="o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F52FE2A">
      <w:start w:val="1"/>
      <w:numFmt w:val="bullet"/>
      <w:lvlText w:val="▪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1D0B24"/>
    <w:multiLevelType w:val="multilevel"/>
    <w:tmpl w:val="416883D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E27793"/>
    <w:multiLevelType w:val="hybridMultilevel"/>
    <w:tmpl w:val="0CA2F1E0"/>
    <w:lvl w:ilvl="0" w:tplc="E76A6DA6">
      <w:start w:val="1"/>
      <w:numFmt w:val="bullet"/>
      <w:lvlText w:val="•"/>
      <w:lvlPicBulletId w:val="0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CE0F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C0D7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EF7D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838F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2576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C7E9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6D52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2AF3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796F95"/>
    <w:multiLevelType w:val="hybridMultilevel"/>
    <w:tmpl w:val="E15AB81E"/>
    <w:lvl w:ilvl="0" w:tplc="D6F2A442">
      <w:start w:val="1"/>
      <w:numFmt w:val="bullet"/>
      <w:lvlText w:val="•"/>
      <w:lvlPicBulletId w:val="1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0AA72">
      <w:start w:val="1"/>
      <w:numFmt w:val="bullet"/>
      <w:lvlText w:val="o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096C0">
      <w:start w:val="1"/>
      <w:numFmt w:val="bullet"/>
      <w:lvlText w:val="▪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64BBC">
      <w:start w:val="1"/>
      <w:numFmt w:val="bullet"/>
      <w:lvlText w:val="•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F5DA">
      <w:start w:val="1"/>
      <w:numFmt w:val="bullet"/>
      <w:lvlText w:val="o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A7F14">
      <w:start w:val="1"/>
      <w:numFmt w:val="bullet"/>
      <w:lvlText w:val="▪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0DC0">
      <w:start w:val="1"/>
      <w:numFmt w:val="bullet"/>
      <w:lvlText w:val="•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09240">
      <w:start w:val="1"/>
      <w:numFmt w:val="bullet"/>
      <w:lvlText w:val="o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8B90C">
      <w:start w:val="1"/>
      <w:numFmt w:val="bullet"/>
      <w:lvlText w:val="▪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A2"/>
    <w:rsid w:val="00480CEA"/>
    <w:rsid w:val="00A3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9664"/>
  <w15:docId w15:val="{4EDAE3AF-0AEB-46C8-BDE8-D93CAE39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2464" w:right="2631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4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26" Type="http://schemas.openxmlformats.org/officeDocument/2006/relationships/image" Target="media/image24.jpg"/><Relationship Id="rId39" Type="http://schemas.openxmlformats.org/officeDocument/2006/relationships/image" Target="media/image37.jpg"/><Relationship Id="rId21" Type="http://schemas.openxmlformats.org/officeDocument/2006/relationships/image" Target="media/image19.jpg"/><Relationship Id="rId34" Type="http://schemas.openxmlformats.org/officeDocument/2006/relationships/image" Target="media/image32.jpg"/><Relationship Id="rId42" Type="http://schemas.openxmlformats.org/officeDocument/2006/relationships/image" Target="media/image40.jpg"/><Relationship Id="rId47" Type="http://schemas.openxmlformats.org/officeDocument/2006/relationships/image" Target="media/image45.jpg"/><Relationship Id="rId50" Type="http://schemas.openxmlformats.org/officeDocument/2006/relationships/image" Target="media/image48.jpg"/><Relationship Id="rId55" Type="http://schemas.openxmlformats.org/officeDocument/2006/relationships/image" Target="media/image53.jpg"/><Relationship Id="rId63" Type="http://schemas.openxmlformats.org/officeDocument/2006/relationships/image" Target="media/image61.jpg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29" Type="http://schemas.openxmlformats.org/officeDocument/2006/relationships/image" Target="media/image27.jpg"/><Relationship Id="rId41" Type="http://schemas.openxmlformats.org/officeDocument/2006/relationships/image" Target="media/image39.jpg"/><Relationship Id="rId54" Type="http://schemas.openxmlformats.org/officeDocument/2006/relationships/image" Target="media/image52.jpg"/><Relationship Id="rId62" Type="http://schemas.openxmlformats.org/officeDocument/2006/relationships/image" Target="media/image60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24" Type="http://schemas.openxmlformats.org/officeDocument/2006/relationships/image" Target="media/image22.jpg"/><Relationship Id="rId32" Type="http://schemas.openxmlformats.org/officeDocument/2006/relationships/image" Target="media/image30.jpg"/><Relationship Id="rId37" Type="http://schemas.openxmlformats.org/officeDocument/2006/relationships/image" Target="media/image35.jpg"/><Relationship Id="rId40" Type="http://schemas.openxmlformats.org/officeDocument/2006/relationships/image" Target="media/image38.jpg"/><Relationship Id="rId45" Type="http://schemas.openxmlformats.org/officeDocument/2006/relationships/image" Target="media/image43.jpg"/><Relationship Id="rId53" Type="http://schemas.openxmlformats.org/officeDocument/2006/relationships/image" Target="media/image51.jpg"/><Relationship Id="rId58" Type="http://schemas.openxmlformats.org/officeDocument/2006/relationships/image" Target="media/image56.jpg"/><Relationship Id="rId66" Type="http://schemas.openxmlformats.org/officeDocument/2006/relationships/theme" Target="theme/theme1.xml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36" Type="http://schemas.openxmlformats.org/officeDocument/2006/relationships/image" Target="media/image34.jpg"/><Relationship Id="rId49" Type="http://schemas.openxmlformats.org/officeDocument/2006/relationships/image" Target="media/image47.jpg"/><Relationship Id="rId57" Type="http://schemas.openxmlformats.org/officeDocument/2006/relationships/image" Target="media/image55.jpg"/><Relationship Id="rId61" Type="http://schemas.openxmlformats.org/officeDocument/2006/relationships/image" Target="media/image59.jpg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31" Type="http://schemas.openxmlformats.org/officeDocument/2006/relationships/image" Target="media/image29.jpg"/><Relationship Id="rId44" Type="http://schemas.openxmlformats.org/officeDocument/2006/relationships/image" Target="media/image42.jpg"/><Relationship Id="rId52" Type="http://schemas.openxmlformats.org/officeDocument/2006/relationships/image" Target="media/image50.jpg"/><Relationship Id="rId60" Type="http://schemas.openxmlformats.org/officeDocument/2006/relationships/image" Target="media/image58.jp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image" Target="media/image28.jpg"/><Relationship Id="rId35" Type="http://schemas.openxmlformats.org/officeDocument/2006/relationships/image" Target="media/image33.jpg"/><Relationship Id="rId43" Type="http://schemas.openxmlformats.org/officeDocument/2006/relationships/image" Target="media/image41.jpg"/><Relationship Id="rId48" Type="http://schemas.openxmlformats.org/officeDocument/2006/relationships/image" Target="media/image46.jpg"/><Relationship Id="rId56" Type="http://schemas.openxmlformats.org/officeDocument/2006/relationships/image" Target="media/image54.jpg"/><Relationship Id="rId64" Type="http://schemas.openxmlformats.org/officeDocument/2006/relationships/image" Target="media/image62.jpg"/><Relationship Id="rId8" Type="http://schemas.openxmlformats.org/officeDocument/2006/relationships/image" Target="media/image6.jpg"/><Relationship Id="rId51" Type="http://schemas.openxmlformats.org/officeDocument/2006/relationships/image" Target="media/image49.jpg"/><Relationship Id="rId3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33" Type="http://schemas.openxmlformats.org/officeDocument/2006/relationships/image" Target="media/image31.jpg"/><Relationship Id="rId38" Type="http://schemas.openxmlformats.org/officeDocument/2006/relationships/image" Target="media/image36.jpg"/><Relationship Id="rId46" Type="http://schemas.openxmlformats.org/officeDocument/2006/relationships/image" Target="media/image44.jpg"/><Relationship Id="rId59" Type="http://schemas.openxmlformats.org/officeDocument/2006/relationships/image" Target="media/image5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4373</Words>
  <Characters>24928</Characters>
  <Application>Microsoft Office Word</Application>
  <DocSecurity>0</DocSecurity>
  <Lines>207</Lines>
  <Paragraphs>58</Paragraphs>
  <ScaleCrop>false</ScaleCrop>
  <Company/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2022-09-08T20:04:00Z</dcterms:created>
  <dcterms:modified xsi:type="dcterms:W3CDTF">2022-09-08T20:04:00Z</dcterms:modified>
</cp:coreProperties>
</file>