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C" w:rsidRDefault="002779CB" w:rsidP="00A936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 начальная общеобразовательная школа д. Калачиги</w:t>
      </w:r>
    </w:p>
    <w:p w:rsidR="00A93632" w:rsidRDefault="00A93632" w:rsidP="00A936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Верхошижемского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Кировской области</w:t>
      </w:r>
    </w:p>
    <w:p w:rsidR="00A93632" w:rsidRPr="002779CB" w:rsidRDefault="00A93632" w:rsidP="00A936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9"/>
        <w:gridCol w:w="6635"/>
      </w:tblGrid>
      <w:tr w:rsidR="003D6F1C" w:rsidRPr="007938E6" w:rsidTr="00B95B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1C" w:rsidRPr="002779CB" w:rsidRDefault="002C4873" w:rsidP="007938E6">
            <w:pPr>
              <w:rPr>
                <w:lang w:val="ru-RU"/>
              </w:rPr>
            </w:pPr>
            <w:r w:rsidRPr="002779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B95B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779CB">
              <w:rPr>
                <w:lang w:val="ru-RU"/>
              </w:rPr>
              <w:br/>
            </w:r>
            <w:r w:rsidR="00B95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2779CB">
              <w:rPr>
                <w:lang w:val="ru-RU"/>
              </w:rPr>
              <w:br/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6F1C" w:rsidRPr="002779CB" w:rsidRDefault="002C4873" w:rsidP="007938E6">
            <w:pPr>
              <w:ind w:left="1997" w:firstLine="45"/>
              <w:rPr>
                <w:lang w:val="ru-RU"/>
              </w:rPr>
            </w:pPr>
            <w:r w:rsidRPr="002779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B95B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779CB">
              <w:rPr>
                <w:lang w:val="ru-RU"/>
              </w:rPr>
              <w:br/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B95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НОШ д. Калачиги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79CB">
              <w:rPr>
                <w:lang w:val="ru-RU"/>
              </w:rPr>
              <w:br/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79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93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3D6F1C" w:rsidRPr="002779CB" w:rsidRDefault="003D6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F1C" w:rsidRDefault="002C48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779CB">
        <w:rPr>
          <w:lang w:val="ru-RU"/>
        </w:rPr>
        <w:br/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7938E6" w:rsidRPr="002779CB" w:rsidRDefault="007938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 новой редакции)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B95BB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НОШ д. Калачиги 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3D6F1C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B95BB7" w:rsidRPr="002779CB" w:rsidRDefault="00B95BB7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F1C" w:rsidRPr="002779CB" w:rsidRDefault="002C4873" w:rsidP="00B95B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города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3D6F1C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B95BB7" w:rsidRPr="002779CB" w:rsidRDefault="00B95BB7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F1C" w:rsidRPr="002779CB" w:rsidRDefault="002C4873" w:rsidP="00B95B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3D6F1C" w:rsidRPr="002779CB" w:rsidRDefault="002C4873" w:rsidP="00EC01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EC01EF" w:rsidRPr="005C3C46" w:rsidRDefault="002C4873" w:rsidP="00EC01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C01EF" w:rsidRPr="005C3C4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EC01EF" w:rsidRPr="005C3C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3D6F1C" w:rsidRPr="002779CB" w:rsidRDefault="003D6F1C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Учащиеся должны: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3D6F1C" w:rsidRPr="002779CB" w:rsidRDefault="002C4873" w:rsidP="00B95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95BB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спортивную форму.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3D6F1C" w:rsidRPr="002779CB" w:rsidRDefault="002C4873" w:rsidP="002E3C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3D6F1C" w:rsidRPr="002779CB" w:rsidRDefault="002C4873" w:rsidP="00997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9971A9" w:rsidRPr="005C3C46" w:rsidRDefault="002C4873" w:rsidP="009971A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proofErr w:type="gramEnd"/>
      <w:r w:rsidR="009971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71A9" w:rsidRPr="005C3C4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3D6F1C" w:rsidRPr="002779CB" w:rsidRDefault="002C4873" w:rsidP="00997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3D6F1C" w:rsidRDefault="002C4873" w:rsidP="009971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9971A9" w:rsidRPr="009971A9" w:rsidRDefault="009971A9" w:rsidP="009971A9">
      <w:pPr>
        <w:spacing w:before="0" w:beforeAutospacing="0" w:after="0" w:afterAutospacing="0"/>
        <w:ind w:left="137" w:right="842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6.9.1. </w:t>
      </w:r>
      <w:r w:rsidRPr="009971A9">
        <w:rPr>
          <w:lang w:val="ru-RU"/>
        </w:rPr>
        <w:t>Продолжительность урока не должна превышать 4</w:t>
      </w:r>
      <w:r>
        <w:rPr>
          <w:lang w:val="ru-RU"/>
        </w:rPr>
        <w:t>5</w:t>
      </w:r>
      <w:r w:rsidRPr="009971A9">
        <w:rPr>
          <w:lang w:val="ru-RU"/>
        </w:rPr>
        <w:t xml:space="preserve"> минут.  В  </w:t>
      </w:r>
      <w:r>
        <w:rPr>
          <w:lang w:val="ru-RU"/>
        </w:rPr>
        <w:t>1</w:t>
      </w:r>
      <w:r w:rsidRPr="009971A9">
        <w:rPr>
          <w:lang w:val="ru-RU"/>
        </w:rPr>
        <w:t xml:space="preserve"> классах – постепенное увеличение учебной нагрузки; продолжительность урока от 35 минут в первой четверти - до 40 минут с третьей четверти учебного года.          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3D6F1C" w:rsidRPr="002779CB" w:rsidRDefault="002C4873" w:rsidP="00C509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3D6F1C" w:rsidRPr="002779CB" w:rsidRDefault="002C4873" w:rsidP="00C5096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3D6F1C" w:rsidRPr="002779CB" w:rsidRDefault="002C4873" w:rsidP="00C5096E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3D6F1C" w:rsidRPr="002779CB" w:rsidRDefault="002C4873" w:rsidP="00C5096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3D6F1C" w:rsidRPr="002779CB" w:rsidRDefault="002C48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3D6F1C" w:rsidRPr="002779CB" w:rsidRDefault="002C4873" w:rsidP="002C48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3D6F1C" w:rsidRPr="002779CB" w:rsidRDefault="002C4873" w:rsidP="002C48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3D6F1C" w:rsidRPr="002779CB" w:rsidRDefault="002C4873" w:rsidP="002C48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3D6F1C" w:rsidRPr="002779CB" w:rsidRDefault="002C4873" w:rsidP="002C48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3D6F1C" w:rsidRPr="002779CB" w:rsidRDefault="002C4873" w:rsidP="002C48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2779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3D6F1C" w:rsidRPr="002779CB" w:rsidSect="00C5096E">
      <w:pgSz w:w="11907" w:h="16839"/>
      <w:pgMar w:top="851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79CB"/>
    <w:rsid w:val="002C4873"/>
    <w:rsid w:val="002D33B1"/>
    <w:rsid w:val="002D3591"/>
    <w:rsid w:val="002E3C18"/>
    <w:rsid w:val="003514A0"/>
    <w:rsid w:val="003D6F1C"/>
    <w:rsid w:val="004F7E17"/>
    <w:rsid w:val="005A05CE"/>
    <w:rsid w:val="00653AF6"/>
    <w:rsid w:val="007938E6"/>
    <w:rsid w:val="009971A9"/>
    <w:rsid w:val="00A93632"/>
    <w:rsid w:val="00B73A5A"/>
    <w:rsid w:val="00B95BB7"/>
    <w:rsid w:val="00C5096E"/>
    <w:rsid w:val="00D42DC6"/>
    <w:rsid w:val="00D70304"/>
    <w:rsid w:val="00E438A1"/>
    <w:rsid w:val="00EC01EF"/>
    <w:rsid w:val="00F01E19"/>
    <w:rsid w:val="00F4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21CC-659C-4C9A-90AD-8ADAD78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11</cp:revision>
  <dcterms:created xsi:type="dcterms:W3CDTF">2011-11-02T04:15:00Z</dcterms:created>
  <dcterms:modified xsi:type="dcterms:W3CDTF">2024-03-26T14:37:00Z</dcterms:modified>
</cp:coreProperties>
</file>